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C51" w:rsidRPr="006B47B1" w:rsidRDefault="001A3C51" w:rsidP="001A3C51">
      <w:pPr>
        <w:pStyle w:val="Default"/>
        <w:spacing w:after="120"/>
        <w:rPr>
          <w:b/>
          <w:bCs/>
          <w:color w:val="auto"/>
          <w:szCs w:val="28"/>
        </w:rPr>
      </w:pPr>
      <w:bookmarkStart w:id="0" w:name="_GoBack"/>
      <w:bookmarkEnd w:id="0"/>
      <w:r w:rsidRPr="006B47B1">
        <w:rPr>
          <w:b/>
          <w:bCs/>
          <w:color w:val="auto"/>
          <w:szCs w:val="28"/>
        </w:rPr>
        <w:t>Aanmeldformulier Certificaat Weidegang Stichting Weidegang</w:t>
      </w:r>
    </w:p>
    <w:p w:rsidR="00E004DB" w:rsidRDefault="00E004DB" w:rsidP="00E004DB">
      <w:pPr>
        <w:pStyle w:val="Default"/>
      </w:pPr>
    </w:p>
    <w:p w:rsidR="0050449F" w:rsidRDefault="006B47B1" w:rsidP="001A3C51">
      <w:pPr>
        <w:rPr>
          <w:bCs/>
          <w:color w:val="000000"/>
        </w:rPr>
      </w:pPr>
      <w:r>
        <w:rPr>
          <w:bCs/>
          <w:noProof/>
          <w:lang w:val="en-US"/>
        </w:rPr>
        <w:drawing>
          <wp:anchor distT="0" distB="0" distL="114300" distR="114300" simplePos="0" relativeHeight="251660288" behindDoc="0" locked="0" layoutInCell="1" allowOverlap="1" wp14:anchorId="5E5ABB12" wp14:editId="635C9AB8">
            <wp:simplePos x="0" y="0"/>
            <wp:positionH relativeFrom="column">
              <wp:posOffset>22860</wp:posOffset>
            </wp:positionH>
            <wp:positionV relativeFrom="paragraph">
              <wp:posOffset>3810</wp:posOffset>
            </wp:positionV>
            <wp:extent cx="1447800" cy="14478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demel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1A3C51">
        <w:rPr>
          <w:bCs/>
          <w:color w:val="000000"/>
        </w:rPr>
        <w:t xml:space="preserve">Als u een weidezuivelproduct produceert waarop u het Weidemelklogo (zie links) wilt gebruiken of als u een schakel in een productieketen bent waarin een weidezuivelproduct wordt </w:t>
      </w:r>
      <w:r w:rsidR="001A3C51">
        <w:t>verhandeld, bewerkt, verpakt of veredeld en uiteindelijk op de markt wordt gebracht met het Weidemelklogo</w:t>
      </w:r>
      <w:r w:rsidR="001A3C51">
        <w:rPr>
          <w:bCs/>
          <w:color w:val="000000"/>
        </w:rPr>
        <w:t xml:space="preserve">, moet u in het bezit zijn van een geldig (deel)Certificaat Weidegang. </w:t>
      </w:r>
    </w:p>
    <w:p w:rsidR="001A3C51" w:rsidRDefault="001A3C51" w:rsidP="001A3C51">
      <w:r>
        <w:t xml:space="preserve">Stichting Weidegang </w:t>
      </w:r>
      <w:r w:rsidR="00BB5CE3">
        <w:t xml:space="preserve">heeft als eigenaar van het </w:t>
      </w:r>
      <w:r w:rsidR="0050449F">
        <w:t>Weidemelk</w:t>
      </w:r>
      <w:r w:rsidR="00BB5CE3">
        <w:t xml:space="preserve">logo </w:t>
      </w:r>
      <w:r>
        <w:t xml:space="preserve">de voorwaarden voor weidegang en weidezuivel </w:t>
      </w:r>
      <w:r w:rsidR="00BB5CE3">
        <w:t xml:space="preserve">voor </w:t>
      </w:r>
      <w:r>
        <w:t xml:space="preserve">certificaathouders </w:t>
      </w:r>
      <w:r w:rsidR="00BB5CE3">
        <w:t>vastgesteld</w:t>
      </w:r>
      <w:r>
        <w:t xml:space="preserve">. U kunt informatie hierover vinden op </w:t>
      </w:r>
      <w:hyperlink r:id="rId9" w:history="1">
        <w:r w:rsidRPr="00A201C4">
          <w:rPr>
            <w:rStyle w:val="Hyperlink"/>
          </w:rPr>
          <w:t>www.weidemelk.nl</w:t>
        </w:r>
      </w:hyperlink>
      <w:r w:rsidR="00BB5CE3">
        <w:rPr>
          <w:rStyle w:val="Voetnootmarkering"/>
        </w:rPr>
        <w:footnoteReference w:id="1"/>
      </w:r>
      <w:r>
        <w:t>. De certificering wordt uitgevoerd door een bij Stichting Weidegang aangesloten Certificerende Instelling</w:t>
      </w:r>
      <w:r w:rsidR="00410643">
        <w:t xml:space="preserve"> (CI)</w:t>
      </w:r>
      <w:r>
        <w:t>. Met dit formul</w:t>
      </w:r>
      <w:r w:rsidR="006B47B1">
        <w:t xml:space="preserve">ier meldt u zich aan voor een certificeringsovereenkomst met </w:t>
      </w:r>
      <w:r w:rsidR="007361C6">
        <w:t>MCC</w:t>
      </w:r>
      <w:r w:rsidR="006B47B1">
        <w:t xml:space="preserve"> ten behoeve van het verkrijgen van een (deel)Certificaat Weidegang. </w:t>
      </w:r>
    </w:p>
    <w:p w:rsidR="001A3C51" w:rsidRDefault="001A3C51" w:rsidP="001A3C51">
      <w:pPr>
        <w:pStyle w:val="Default"/>
        <w:rPr>
          <w:rFonts w:asciiTheme="minorHAnsi" w:hAnsiTheme="minorHAnsi"/>
          <w:sz w:val="22"/>
          <w:szCs w:val="22"/>
        </w:rPr>
      </w:pPr>
      <w:r w:rsidRPr="002257D8">
        <w:rPr>
          <w:rFonts w:asciiTheme="minorHAnsi" w:hAnsiTheme="minorHAnsi"/>
          <w:sz w:val="22"/>
          <w:szCs w:val="22"/>
        </w:rPr>
        <w:t xml:space="preserve">Wilt u als merkeigenaar zuivelproducten met het Weidemelklogo aan consumenten verkopen dan dient u </w:t>
      </w:r>
      <w:r w:rsidR="0050449F">
        <w:rPr>
          <w:rFonts w:asciiTheme="minorHAnsi" w:hAnsiTheme="minorHAnsi"/>
          <w:sz w:val="22"/>
          <w:szCs w:val="22"/>
        </w:rPr>
        <w:t xml:space="preserve">daarnaast </w:t>
      </w:r>
      <w:r w:rsidRPr="002257D8">
        <w:rPr>
          <w:rFonts w:asciiTheme="minorHAnsi" w:hAnsiTheme="minorHAnsi"/>
          <w:sz w:val="22"/>
          <w:szCs w:val="22"/>
        </w:rPr>
        <w:t xml:space="preserve">een Licentieovereenkomst af te sluiten met Stichting Weidegang. Neemt u hiervoor contact op met Stichting Weidegang via </w:t>
      </w:r>
      <w:hyperlink r:id="rId10" w:history="1">
        <w:r w:rsidRPr="002257D8">
          <w:rPr>
            <w:rStyle w:val="Hyperlink"/>
            <w:rFonts w:asciiTheme="minorHAnsi" w:hAnsiTheme="minorHAnsi"/>
            <w:sz w:val="22"/>
            <w:szCs w:val="22"/>
          </w:rPr>
          <w:t>info@stichtingweidegang.nl</w:t>
        </w:r>
      </w:hyperlink>
      <w:r w:rsidR="00B724C5">
        <w:rPr>
          <w:rFonts w:asciiTheme="minorHAnsi" w:hAnsiTheme="minorHAnsi"/>
          <w:sz w:val="22"/>
          <w:szCs w:val="22"/>
        </w:rPr>
        <w:t>.</w:t>
      </w:r>
    </w:p>
    <w:p w:rsidR="00B724C5" w:rsidRPr="002257D8" w:rsidRDefault="00B724C5" w:rsidP="001A3C51">
      <w:pPr>
        <w:pStyle w:val="Default"/>
        <w:rPr>
          <w:rFonts w:asciiTheme="minorHAnsi" w:hAnsiTheme="minorHAnsi"/>
          <w:sz w:val="22"/>
          <w:szCs w:val="22"/>
        </w:rPr>
      </w:pPr>
    </w:p>
    <w:p w:rsidR="001A3C51" w:rsidRDefault="001A3C51" w:rsidP="00E004DB">
      <w:pPr>
        <w:pStyle w:val="Default"/>
      </w:pPr>
    </w:p>
    <w:tbl>
      <w:tblPr>
        <w:tblStyle w:val="Tabelraster"/>
        <w:tblW w:w="9771" w:type="dxa"/>
        <w:tblLayout w:type="fixed"/>
        <w:tblLook w:val="0000" w:firstRow="0" w:lastRow="0" w:firstColumn="0" w:lastColumn="0" w:noHBand="0" w:noVBand="0"/>
      </w:tblPr>
      <w:tblGrid>
        <w:gridCol w:w="4248"/>
        <w:gridCol w:w="5523"/>
      </w:tblGrid>
      <w:tr w:rsidR="00765C55" w:rsidRPr="0050449F" w:rsidTr="002257D8">
        <w:trPr>
          <w:trHeight w:val="103"/>
        </w:trPr>
        <w:tc>
          <w:tcPr>
            <w:tcW w:w="4248" w:type="dxa"/>
          </w:tcPr>
          <w:p w:rsidR="00765C55" w:rsidRPr="0050449F" w:rsidRDefault="00765C55" w:rsidP="00487FD2">
            <w:pPr>
              <w:pStyle w:val="Default"/>
              <w:numPr>
                <w:ilvl w:val="0"/>
                <w:numId w:val="14"/>
              </w:numPr>
              <w:spacing w:after="240"/>
              <w:rPr>
                <w:rFonts w:asciiTheme="minorHAnsi" w:hAnsiTheme="minorHAnsi"/>
                <w:sz w:val="22"/>
                <w:szCs w:val="22"/>
              </w:rPr>
            </w:pPr>
            <w:r w:rsidRPr="0050449F">
              <w:rPr>
                <w:rFonts w:asciiTheme="minorHAnsi" w:hAnsiTheme="minorHAnsi"/>
                <w:bCs/>
                <w:sz w:val="22"/>
                <w:szCs w:val="22"/>
              </w:rPr>
              <w:t xml:space="preserve">Datum aanmelding </w:t>
            </w:r>
          </w:p>
        </w:tc>
        <w:tc>
          <w:tcPr>
            <w:tcW w:w="5523" w:type="dxa"/>
          </w:tcPr>
          <w:p w:rsidR="00765C55" w:rsidRPr="0050449F" w:rsidRDefault="00F919F8" w:rsidP="00487FD2">
            <w:pPr>
              <w:pStyle w:val="Default"/>
              <w:spacing w:after="240"/>
              <w:rPr>
                <w:rFonts w:asciiTheme="minorHAnsi" w:hAnsiTheme="minorHAnsi"/>
                <w:sz w:val="22"/>
                <w:szCs w:val="22"/>
              </w:rPr>
            </w:pPr>
            <w:r>
              <w:rPr>
                <w:rFonts w:asciiTheme="minorHAnsi" w:hAnsiTheme="minorHAnsi"/>
                <w:sz w:val="22"/>
                <w:szCs w:val="22"/>
              </w:rPr>
              <w:t>24/12/2016</w:t>
            </w:r>
          </w:p>
        </w:tc>
      </w:tr>
    </w:tbl>
    <w:p w:rsidR="00765C55" w:rsidRPr="0050449F" w:rsidRDefault="00765C55" w:rsidP="00FE4DDB">
      <w:pPr>
        <w:spacing w:after="0" w:line="240" w:lineRule="auto"/>
      </w:pPr>
    </w:p>
    <w:tbl>
      <w:tblPr>
        <w:tblStyle w:val="Tabelraster"/>
        <w:tblW w:w="9771" w:type="dxa"/>
        <w:tblLayout w:type="fixed"/>
        <w:tblLook w:val="0000" w:firstRow="0" w:lastRow="0" w:firstColumn="0" w:lastColumn="0" w:noHBand="0" w:noVBand="0"/>
      </w:tblPr>
      <w:tblGrid>
        <w:gridCol w:w="4248"/>
        <w:gridCol w:w="5523"/>
      </w:tblGrid>
      <w:tr w:rsidR="00765C55" w:rsidRPr="0050449F" w:rsidTr="002257D8">
        <w:trPr>
          <w:trHeight w:val="103"/>
        </w:trPr>
        <w:tc>
          <w:tcPr>
            <w:tcW w:w="4248" w:type="dxa"/>
          </w:tcPr>
          <w:p w:rsidR="00765C55" w:rsidRPr="0050449F" w:rsidRDefault="00765C55" w:rsidP="002257D8">
            <w:pPr>
              <w:pStyle w:val="Default"/>
              <w:spacing w:after="120"/>
              <w:rPr>
                <w:rFonts w:asciiTheme="minorHAnsi" w:hAnsiTheme="minorHAnsi"/>
                <w:b/>
                <w:bCs/>
                <w:sz w:val="22"/>
                <w:szCs w:val="22"/>
              </w:rPr>
            </w:pPr>
            <w:r w:rsidRPr="0050449F">
              <w:rPr>
                <w:rFonts w:asciiTheme="minorHAnsi" w:hAnsiTheme="minorHAnsi"/>
                <w:b/>
                <w:bCs/>
                <w:sz w:val="22"/>
                <w:szCs w:val="22"/>
              </w:rPr>
              <w:t>Aanvrager</w:t>
            </w:r>
          </w:p>
        </w:tc>
        <w:tc>
          <w:tcPr>
            <w:tcW w:w="5523" w:type="dxa"/>
          </w:tcPr>
          <w:p w:rsidR="00765C55" w:rsidRPr="0050449F" w:rsidRDefault="00765C55" w:rsidP="002257D8">
            <w:pPr>
              <w:pStyle w:val="Default"/>
              <w:spacing w:after="120"/>
              <w:rPr>
                <w:rFonts w:asciiTheme="minorHAnsi" w:hAnsiTheme="minorHAnsi"/>
                <w:sz w:val="22"/>
                <w:szCs w:val="22"/>
              </w:rPr>
            </w:pPr>
          </w:p>
        </w:tc>
      </w:tr>
      <w:tr w:rsidR="00765C55" w:rsidRPr="0050449F" w:rsidTr="002257D8">
        <w:trPr>
          <w:trHeight w:val="103"/>
        </w:trPr>
        <w:tc>
          <w:tcPr>
            <w:tcW w:w="4248" w:type="dxa"/>
          </w:tcPr>
          <w:p w:rsidR="00765C55" w:rsidRPr="0050449F" w:rsidRDefault="00765C55" w:rsidP="00487FD2">
            <w:pPr>
              <w:pStyle w:val="Default"/>
              <w:numPr>
                <w:ilvl w:val="0"/>
                <w:numId w:val="14"/>
              </w:numPr>
              <w:spacing w:after="240"/>
              <w:rPr>
                <w:rFonts w:asciiTheme="minorHAnsi" w:hAnsiTheme="minorHAnsi"/>
                <w:sz w:val="22"/>
                <w:szCs w:val="22"/>
              </w:rPr>
            </w:pPr>
            <w:r w:rsidRPr="0050449F">
              <w:rPr>
                <w:rFonts w:asciiTheme="minorHAnsi" w:hAnsiTheme="minorHAnsi"/>
                <w:bCs/>
                <w:sz w:val="22"/>
                <w:szCs w:val="22"/>
              </w:rPr>
              <w:t xml:space="preserve">Naam bedrijf </w:t>
            </w:r>
          </w:p>
        </w:tc>
        <w:tc>
          <w:tcPr>
            <w:tcW w:w="5523" w:type="dxa"/>
          </w:tcPr>
          <w:p w:rsidR="00765C55" w:rsidRPr="0050449F" w:rsidRDefault="00765C55" w:rsidP="00487FD2">
            <w:pPr>
              <w:pStyle w:val="Default"/>
              <w:spacing w:after="240"/>
              <w:rPr>
                <w:rFonts w:asciiTheme="minorHAnsi" w:hAnsiTheme="minorHAnsi"/>
                <w:sz w:val="22"/>
                <w:szCs w:val="22"/>
              </w:rPr>
            </w:pPr>
          </w:p>
        </w:tc>
      </w:tr>
      <w:tr w:rsidR="00765C55" w:rsidRPr="0050449F" w:rsidTr="002257D8">
        <w:trPr>
          <w:trHeight w:val="230"/>
        </w:trPr>
        <w:tc>
          <w:tcPr>
            <w:tcW w:w="4248" w:type="dxa"/>
          </w:tcPr>
          <w:p w:rsidR="0050449F" w:rsidRPr="0050449F" w:rsidRDefault="00765C55" w:rsidP="00487FD2">
            <w:pPr>
              <w:pStyle w:val="Default"/>
              <w:numPr>
                <w:ilvl w:val="0"/>
                <w:numId w:val="14"/>
              </w:numPr>
              <w:spacing w:after="240"/>
              <w:rPr>
                <w:rFonts w:asciiTheme="minorHAnsi" w:hAnsiTheme="minorHAnsi"/>
                <w:sz w:val="22"/>
                <w:szCs w:val="22"/>
              </w:rPr>
            </w:pPr>
            <w:r w:rsidRPr="0050449F">
              <w:rPr>
                <w:rFonts w:asciiTheme="minorHAnsi" w:hAnsiTheme="minorHAnsi"/>
                <w:bCs/>
                <w:sz w:val="22"/>
                <w:szCs w:val="22"/>
              </w:rPr>
              <w:t>Postadres</w:t>
            </w:r>
          </w:p>
          <w:p w:rsidR="0050449F" w:rsidRPr="0050449F" w:rsidRDefault="0050449F" w:rsidP="00C20FBB">
            <w:pPr>
              <w:pStyle w:val="Default"/>
              <w:numPr>
                <w:ilvl w:val="0"/>
                <w:numId w:val="7"/>
              </w:numPr>
              <w:rPr>
                <w:rFonts w:asciiTheme="minorHAnsi" w:hAnsiTheme="minorHAnsi"/>
                <w:bCs/>
                <w:sz w:val="22"/>
                <w:szCs w:val="22"/>
              </w:rPr>
            </w:pPr>
            <w:r w:rsidRPr="0050449F">
              <w:rPr>
                <w:rFonts w:asciiTheme="minorHAnsi" w:hAnsiTheme="minorHAnsi"/>
                <w:bCs/>
                <w:sz w:val="22"/>
                <w:szCs w:val="22"/>
              </w:rPr>
              <w:t>Straat</w:t>
            </w:r>
            <w:r w:rsidR="00E64D78">
              <w:rPr>
                <w:rFonts w:asciiTheme="minorHAnsi" w:hAnsiTheme="minorHAnsi"/>
                <w:bCs/>
                <w:sz w:val="22"/>
                <w:szCs w:val="22"/>
              </w:rPr>
              <w:t xml:space="preserve">, huisnummer </w:t>
            </w:r>
            <w:r w:rsidRPr="0050449F">
              <w:rPr>
                <w:rFonts w:asciiTheme="minorHAnsi" w:hAnsiTheme="minorHAnsi"/>
                <w:bCs/>
                <w:sz w:val="22"/>
                <w:szCs w:val="22"/>
              </w:rPr>
              <w:t>(of postbus)</w:t>
            </w:r>
          </w:p>
          <w:p w:rsidR="00765C55" w:rsidRPr="0050449F" w:rsidRDefault="0050449F" w:rsidP="00C20FBB">
            <w:pPr>
              <w:pStyle w:val="Default"/>
              <w:numPr>
                <w:ilvl w:val="0"/>
                <w:numId w:val="7"/>
              </w:numPr>
              <w:rPr>
                <w:rFonts w:asciiTheme="minorHAnsi" w:hAnsiTheme="minorHAnsi"/>
                <w:bCs/>
                <w:sz w:val="22"/>
                <w:szCs w:val="22"/>
              </w:rPr>
            </w:pPr>
            <w:r w:rsidRPr="0050449F">
              <w:rPr>
                <w:rFonts w:asciiTheme="minorHAnsi" w:hAnsiTheme="minorHAnsi"/>
                <w:bCs/>
                <w:sz w:val="22"/>
                <w:szCs w:val="22"/>
              </w:rPr>
              <w:t>Postcode, plaats</w:t>
            </w:r>
          </w:p>
          <w:p w:rsidR="0050449F" w:rsidRPr="0050449F" w:rsidRDefault="0050449F" w:rsidP="00C20FBB">
            <w:pPr>
              <w:pStyle w:val="Default"/>
              <w:numPr>
                <w:ilvl w:val="0"/>
                <w:numId w:val="7"/>
              </w:numPr>
              <w:rPr>
                <w:rFonts w:asciiTheme="minorHAnsi" w:hAnsiTheme="minorHAnsi"/>
                <w:sz w:val="22"/>
                <w:szCs w:val="22"/>
              </w:rPr>
            </w:pPr>
            <w:r w:rsidRPr="0050449F">
              <w:rPr>
                <w:rFonts w:asciiTheme="minorHAnsi" w:hAnsiTheme="minorHAnsi"/>
                <w:bCs/>
                <w:sz w:val="22"/>
                <w:szCs w:val="22"/>
              </w:rPr>
              <w:t>Land</w:t>
            </w:r>
          </w:p>
        </w:tc>
        <w:tc>
          <w:tcPr>
            <w:tcW w:w="5523" w:type="dxa"/>
          </w:tcPr>
          <w:p w:rsidR="00440906" w:rsidRPr="0050449F" w:rsidRDefault="00440906" w:rsidP="002257D8">
            <w:pPr>
              <w:pStyle w:val="Default"/>
              <w:spacing w:after="120"/>
              <w:rPr>
                <w:rFonts w:asciiTheme="minorHAnsi" w:hAnsiTheme="minorHAnsi"/>
                <w:sz w:val="22"/>
                <w:szCs w:val="22"/>
              </w:rPr>
            </w:pPr>
          </w:p>
        </w:tc>
      </w:tr>
      <w:tr w:rsidR="00765C55" w:rsidRPr="0050449F" w:rsidTr="002257D8">
        <w:trPr>
          <w:trHeight w:val="230"/>
        </w:trPr>
        <w:tc>
          <w:tcPr>
            <w:tcW w:w="4248" w:type="dxa"/>
          </w:tcPr>
          <w:p w:rsidR="00765C55" w:rsidRPr="00C20FBB" w:rsidRDefault="00FE4DDB" w:rsidP="00487FD2">
            <w:pPr>
              <w:pStyle w:val="Default"/>
              <w:numPr>
                <w:ilvl w:val="0"/>
                <w:numId w:val="14"/>
              </w:numPr>
              <w:spacing w:after="240"/>
              <w:rPr>
                <w:rFonts w:asciiTheme="minorHAnsi" w:hAnsiTheme="minorHAnsi"/>
                <w:sz w:val="22"/>
                <w:szCs w:val="22"/>
              </w:rPr>
            </w:pPr>
            <w:r>
              <w:rPr>
                <w:rFonts w:asciiTheme="minorHAnsi" w:hAnsiTheme="minorHAnsi"/>
                <w:bCs/>
                <w:sz w:val="22"/>
                <w:szCs w:val="22"/>
              </w:rPr>
              <w:t>Bezoekadres</w:t>
            </w:r>
          </w:p>
          <w:p w:rsidR="00C20FBB" w:rsidRPr="0050449F" w:rsidRDefault="00C20FBB" w:rsidP="00C20FBB">
            <w:pPr>
              <w:pStyle w:val="Default"/>
              <w:numPr>
                <w:ilvl w:val="0"/>
                <w:numId w:val="19"/>
              </w:numPr>
              <w:rPr>
                <w:rFonts w:asciiTheme="minorHAnsi" w:hAnsiTheme="minorHAnsi"/>
                <w:bCs/>
                <w:sz w:val="22"/>
                <w:szCs w:val="22"/>
              </w:rPr>
            </w:pPr>
            <w:r w:rsidRPr="0050449F">
              <w:rPr>
                <w:rFonts w:asciiTheme="minorHAnsi" w:hAnsiTheme="minorHAnsi"/>
                <w:bCs/>
                <w:sz w:val="22"/>
                <w:szCs w:val="22"/>
              </w:rPr>
              <w:t>Straat, huisnummer, toevoeging</w:t>
            </w:r>
          </w:p>
          <w:p w:rsidR="00C20FBB" w:rsidRPr="0050449F" w:rsidRDefault="00C20FBB" w:rsidP="00C20FBB">
            <w:pPr>
              <w:pStyle w:val="Default"/>
              <w:numPr>
                <w:ilvl w:val="0"/>
                <w:numId w:val="19"/>
              </w:numPr>
              <w:rPr>
                <w:rFonts w:asciiTheme="minorHAnsi" w:hAnsiTheme="minorHAnsi"/>
                <w:bCs/>
                <w:sz w:val="22"/>
                <w:szCs w:val="22"/>
              </w:rPr>
            </w:pPr>
            <w:r w:rsidRPr="0050449F">
              <w:rPr>
                <w:rFonts w:asciiTheme="minorHAnsi" w:hAnsiTheme="minorHAnsi"/>
                <w:bCs/>
                <w:sz w:val="22"/>
                <w:szCs w:val="22"/>
              </w:rPr>
              <w:t>Postcode, plaats</w:t>
            </w:r>
          </w:p>
          <w:p w:rsidR="00C20FBB" w:rsidRPr="0050449F" w:rsidRDefault="00C20FBB" w:rsidP="00C20FBB">
            <w:pPr>
              <w:pStyle w:val="Default"/>
              <w:numPr>
                <w:ilvl w:val="0"/>
                <w:numId w:val="19"/>
              </w:numPr>
              <w:rPr>
                <w:rFonts w:asciiTheme="minorHAnsi" w:hAnsiTheme="minorHAnsi"/>
                <w:sz w:val="22"/>
                <w:szCs w:val="22"/>
              </w:rPr>
            </w:pPr>
            <w:r w:rsidRPr="0050449F">
              <w:rPr>
                <w:rFonts w:asciiTheme="minorHAnsi" w:hAnsiTheme="minorHAnsi"/>
                <w:bCs/>
                <w:sz w:val="22"/>
                <w:szCs w:val="22"/>
              </w:rPr>
              <w:t>Land</w:t>
            </w:r>
          </w:p>
        </w:tc>
        <w:tc>
          <w:tcPr>
            <w:tcW w:w="5523" w:type="dxa"/>
          </w:tcPr>
          <w:p w:rsidR="00765C55" w:rsidRPr="0050449F" w:rsidRDefault="00765C55" w:rsidP="00440906">
            <w:pPr>
              <w:pStyle w:val="Default"/>
              <w:spacing w:after="120"/>
              <w:rPr>
                <w:rFonts w:asciiTheme="minorHAnsi" w:hAnsiTheme="minorHAnsi"/>
                <w:sz w:val="22"/>
                <w:szCs w:val="22"/>
              </w:rPr>
            </w:pPr>
          </w:p>
        </w:tc>
      </w:tr>
    </w:tbl>
    <w:p w:rsidR="00765C55" w:rsidRPr="0050449F" w:rsidRDefault="00765C55" w:rsidP="00FE4DDB">
      <w:pPr>
        <w:spacing w:after="0"/>
      </w:pPr>
    </w:p>
    <w:tbl>
      <w:tblPr>
        <w:tblStyle w:val="Tabelraster"/>
        <w:tblW w:w="9771" w:type="dxa"/>
        <w:tblLayout w:type="fixed"/>
        <w:tblLook w:val="0000" w:firstRow="0" w:lastRow="0" w:firstColumn="0" w:lastColumn="0" w:noHBand="0" w:noVBand="0"/>
      </w:tblPr>
      <w:tblGrid>
        <w:gridCol w:w="4248"/>
        <w:gridCol w:w="5523"/>
      </w:tblGrid>
      <w:tr w:rsidR="00765C55" w:rsidRPr="0050449F" w:rsidTr="002257D8">
        <w:trPr>
          <w:trHeight w:val="103"/>
        </w:trPr>
        <w:tc>
          <w:tcPr>
            <w:tcW w:w="4248" w:type="dxa"/>
          </w:tcPr>
          <w:p w:rsidR="00765C55" w:rsidRPr="0050449F" w:rsidRDefault="00765C55" w:rsidP="00765C55">
            <w:pPr>
              <w:pStyle w:val="Default"/>
              <w:spacing w:after="120"/>
              <w:rPr>
                <w:rFonts w:asciiTheme="minorHAnsi" w:hAnsiTheme="minorHAnsi"/>
                <w:b/>
                <w:bCs/>
                <w:sz w:val="22"/>
                <w:szCs w:val="22"/>
              </w:rPr>
            </w:pPr>
            <w:r w:rsidRPr="0050449F">
              <w:rPr>
                <w:rFonts w:asciiTheme="minorHAnsi" w:hAnsiTheme="minorHAnsi"/>
                <w:b/>
                <w:bCs/>
                <w:sz w:val="22"/>
                <w:szCs w:val="22"/>
              </w:rPr>
              <w:t>Contactpersoon</w:t>
            </w:r>
          </w:p>
        </w:tc>
        <w:tc>
          <w:tcPr>
            <w:tcW w:w="5523" w:type="dxa"/>
          </w:tcPr>
          <w:p w:rsidR="00765C55" w:rsidRPr="0050449F" w:rsidRDefault="00765C55" w:rsidP="00765C55">
            <w:pPr>
              <w:pStyle w:val="Default"/>
              <w:spacing w:after="120"/>
              <w:rPr>
                <w:rFonts w:asciiTheme="minorHAnsi" w:hAnsiTheme="minorHAnsi"/>
                <w:bCs/>
                <w:sz w:val="22"/>
                <w:szCs w:val="22"/>
              </w:rPr>
            </w:pPr>
          </w:p>
        </w:tc>
      </w:tr>
      <w:tr w:rsidR="00AD2CEB" w:rsidRPr="0050449F" w:rsidTr="002257D8">
        <w:trPr>
          <w:trHeight w:val="103"/>
        </w:trPr>
        <w:tc>
          <w:tcPr>
            <w:tcW w:w="4248" w:type="dxa"/>
          </w:tcPr>
          <w:p w:rsidR="00AD2CEB" w:rsidRPr="0050449F" w:rsidRDefault="00765C55" w:rsidP="00487FD2">
            <w:pPr>
              <w:pStyle w:val="Default"/>
              <w:numPr>
                <w:ilvl w:val="0"/>
                <w:numId w:val="14"/>
              </w:numPr>
              <w:spacing w:after="240"/>
              <w:rPr>
                <w:rFonts w:asciiTheme="minorHAnsi" w:hAnsiTheme="minorHAnsi"/>
                <w:sz w:val="22"/>
                <w:szCs w:val="22"/>
              </w:rPr>
            </w:pPr>
            <w:r w:rsidRPr="0050449F">
              <w:rPr>
                <w:rFonts w:asciiTheme="minorHAnsi" w:hAnsiTheme="minorHAnsi"/>
                <w:bCs/>
                <w:sz w:val="22"/>
                <w:szCs w:val="22"/>
              </w:rPr>
              <w:t xml:space="preserve">Naam </w:t>
            </w:r>
          </w:p>
        </w:tc>
        <w:tc>
          <w:tcPr>
            <w:tcW w:w="5523" w:type="dxa"/>
          </w:tcPr>
          <w:p w:rsidR="00AD2CEB" w:rsidRPr="0050449F" w:rsidRDefault="00AD2CEB" w:rsidP="00487FD2">
            <w:pPr>
              <w:pStyle w:val="Default"/>
              <w:spacing w:after="240"/>
              <w:rPr>
                <w:rFonts w:asciiTheme="minorHAnsi" w:hAnsiTheme="minorHAnsi"/>
                <w:sz w:val="22"/>
                <w:szCs w:val="22"/>
              </w:rPr>
            </w:pPr>
          </w:p>
        </w:tc>
      </w:tr>
      <w:tr w:rsidR="00E5566C" w:rsidRPr="0050449F" w:rsidTr="002257D8">
        <w:trPr>
          <w:trHeight w:val="103"/>
        </w:trPr>
        <w:tc>
          <w:tcPr>
            <w:tcW w:w="4248" w:type="dxa"/>
          </w:tcPr>
          <w:p w:rsidR="00E5566C" w:rsidRPr="0050449F" w:rsidRDefault="00E5566C" w:rsidP="00487FD2">
            <w:pPr>
              <w:pStyle w:val="Default"/>
              <w:numPr>
                <w:ilvl w:val="0"/>
                <w:numId w:val="14"/>
              </w:numPr>
              <w:spacing w:after="240"/>
              <w:rPr>
                <w:rFonts w:asciiTheme="minorHAnsi" w:hAnsiTheme="minorHAnsi"/>
                <w:sz w:val="22"/>
                <w:szCs w:val="22"/>
              </w:rPr>
            </w:pPr>
            <w:r w:rsidRPr="0050449F">
              <w:rPr>
                <w:rFonts w:asciiTheme="minorHAnsi" w:hAnsiTheme="minorHAnsi"/>
                <w:bCs/>
                <w:sz w:val="22"/>
                <w:szCs w:val="22"/>
              </w:rPr>
              <w:t xml:space="preserve">Telefoonnummer </w:t>
            </w:r>
          </w:p>
        </w:tc>
        <w:tc>
          <w:tcPr>
            <w:tcW w:w="5523" w:type="dxa"/>
          </w:tcPr>
          <w:p w:rsidR="00E5566C" w:rsidRPr="0050449F" w:rsidRDefault="00E5566C" w:rsidP="00487FD2">
            <w:pPr>
              <w:pStyle w:val="Default"/>
              <w:spacing w:after="240"/>
              <w:rPr>
                <w:rFonts w:asciiTheme="minorHAnsi" w:hAnsiTheme="minorHAnsi"/>
                <w:sz w:val="22"/>
                <w:szCs w:val="22"/>
              </w:rPr>
            </w:pPr>
          </w:p>
        </w:tc>
      </w:tr>
      <w:tr w:rsidR="00E5566C" w:rsidRPr="0050449F" w:rsidTr="002257D8">
        <w:trPr>
          <w:trHeight w:val="103"/>
        </w:trPr>
        <w:tc>
          <w:tcPr>
            <w:tcW w:w="4248" w:type="dxa"/>
          </w:tcPr>
          <w:p w:rsidR="00E5566C" w:rsidRPr="0050449F" w:rsidRDefault="00A7325C" w:rsidP="00487FD2">
            <w:pPr>
              <w:pStyle w:val="Default"/>
              <w:numPr>
                <w:ilvl w:val="0"/>
                <w:numId w:val="14"/>
              </w:numPr>
              <w:spacing w:after="240"/>
              <w:rPr>
                <w:rFonts w:asciiTheme="minorHAnsi" w:hAnsiTheme="minorHAnsi"/>
                <w:sz w:val="22"/>
                <w:szCs w:val="22"/>
              </w:rPr>
            </w:pPr>
            <w:r w:rsidRPr="0050449F">
              <w:rPr>
                <w:rFonts w:asciiTheme="minorHAnsi" w:hAnsiTheme="minorHAnsi"/>
                <w:bCs/>
                <w:sz w:val="22"/>
                <w:szCs w:val="22"/>
              </w:rPr>
              <w:t>E-mailadres</w:t>
            </w:r>
            <w:r w:rsidR="00E5566C" w:rsidRPr="0050449F">
              <w:rPr>
                <w:rFonts w:asciiTheme="minorHAnsi" w:hAnsiTheme="minorHAnsi"/>
                <w:bCs/>
                <w:sz w:val="22"/>
                <w:szCs w:val="22"/>
              </w:rPr>
              <w:t xml:space="preserve"> </w:t>
            </w:r>
          </w:p>
        </w:tc>
        <w:tc>
          <w:tcPr>
            <w:tcW w:w="5523" w:type="dxa"/>
          </w:tcPr>
          <w:p w:rsidR="00E5566C" w:rsidRPr="0050449F" w:rsidRDefault="00E5566C" w:rsidP="00487FD2">
            <w:pPr>
              <w:pStyle w:val="Default"/>
              <w:spacing w:after="240"/>
              <w:rPr>
                <w:rFonts w:asciiTheme="minorHAnsi" w:hAnsiTheme="minorHAnsi"/>
                <w:sz w:val="22"/>
                <w:szCs w:val="22"/>
              </w:rPr>
            </w:pPr>
          </w:p>
        </w:tc>
      </w:tr>
    </w:tbl>
    <w:p w:rsidR="00765C55" w:rsidRPr="0050449F" w:rsidRDefault="00765C55" w:rsidP="00FE4DDB">
      <w:pPr>
        <w:spacing w:after="0"/>
      </w:pPr>
    </w:p>
    <w:tbl>
      <w:tblPr>
        <w:tblStyle w:val="Tabelraster"/>
        <w:tblW w:w="9776" w:type="dxa"/>
        <w:tblLayout w:type="fixed"/>
        <w:tblLook w:val="0000" w:firstRow="0" w:lastRow="0" w:firstColumn="0" w:lastColumn="0" w:noHBand="0" w:noVBand="0"/>
      </w:tblPr>
      <w:tblGrid>
        <w:gridCol w:w="4248"/>
        <w:gridCol w:w="5528"/>
      </w:tblGrid>
      <w:tr w:rsidR="00E5566C" w:rsidRPr="0050449F" w:rsidTr="002257D8">
        <w:trPr>
          <w:trHeight w:val="113"/>
        </w:trPr>
        <w:tc>
          <w:tcPr>
            <w:tcW w:w="4248" w:type="dxa"/>
          </w:tcPr>
          <w:p w:rsidR="00E5566C" w:rsidRPr="0050449F" w:rsidRDefault="00E5566C" w:rsidP="00765C55">
            <w:pPr>
              <w:pStyle w:val="Default"/>
              <w:spacing w:after="120"/>
              <w:rPr>
                <w:rFonts w:asciiTheme="minorHAnsi" w:hAnsiTheme="minorHAnsi"/>
                <w:b/>
                <w:bCs/>
                <w:sz w:val="22"/>
                <w:szCs w:val="22"/>
              </w:rPr>
            </w:pPr>
            <w:r w:rsidRPr="0050449F">
              <w:rPr>
                <w:rFonts w:asciiTheme="minorHAnsi" w:hAnsiTheme="minorHAnsi"/>
                <w:b/>
                <w:bCs/>
                <w:sz w:val="22"/>
                <w:szCs w:val="22"/>
              </w:rPr>
              <w:t>Scope Aanvraag</w:t>
            </w:r>
          </w:p>
        </w:tc>
        <w:tc>
          <w:tcPr>
            <w:tcW w:w="5528" w:type="dxa"/>
          </w:tcPr>
          <w:p w:rsidR="00E5566C" w:rsidRPr="0050449F" w:rsidRDefault="00E5566C" w:rsidP="00765C55">
            <w:pPr>
              <w:pStyle w:val="Default"/>
              <w:spacing w:after="120"/>
              <w:rPr>
                <w:rFonts w:asciiTheme="minorHAnsi" w:hAnsiTheme="minorHAnsi"/>
                <w:b/>
                <w:bCs/>
                <w:sz w:val="22"/>
                <w:szCs w:val="22"/>
              </w:rPr>
            </w:pPr>
          </w:p>
        </w:tc>
      </w:tr>
      <w:tr w:rsidR="00E5566C" w:rsidRPr="0050449F" w:rsidTr="002257D8">
        <w:trPr>
          <w:trHeight w:val="113"/>
        </w:trPr>
        <w:tc>
          <w:tcPr>
            <w:tcW w:w="4248" w:type="dxa"/>
          </w:tcPr>
          <w:p w:rsidR="00E5566C" w:rsidRPr="0050449F" w:rsidRDefault="00E5566C" w:rsidP="002257D8">
            <w:pPr>
              <w:pStyle w:val="Default"/>
              <w:numPr>
                <w:ilvl w:val="0"/>
                <w:numId w:val="14"/>
              </w:numPr>
              <w:spacing w:after="120"/>
              <w:rPr>
                <w:rFonts w:asciiTheme="minorHAnsi" w:hAnsiTheme="minorHAnsi"/>
                <w:bCs/>
                <w:sz w:val="22"/>
                <w:szCs w:val="22"/>
              </w:rPr>
            </w:pPr>
            <w:r w:rsidRPr="0050449F">
              <w:rPr>
                <w:rFonts w:asciiTheme="minorHAnsi" w:hAnsiTheme="minorHAnsi"/>
                <w:bCs/>
                <w:sz w:val="22"/>
                <w:szCs w:val="22"/>
              </w:rPr>
              <w:t>Deelcertificaat</w:t>
            </w:r>
          </w:p>
        </w:tc>
        <w:tc>
          <w:tcPr>
            <w:tcW w:w="5528" w:type="dxa"/>
          </w:tcPr>
          <w:p w:rsidR="00E5566C" w:rsidRPr="0050449F" w:rsidRDefault="00E5566C" w:rsidP="007B54AE">
            <w:pPr>
              <w:spacing w:after="120"/>
            </w:pPr>
          </w:p>
        </w:tc>
      </w:tr>
      <w:tr w:rsidR="00E5566C" w:rsidRPr="0050449F" w:rsidTr="00B724C5">
        <w:trPr>
          <w:trHeight w:val="5091"/>
        </w:trPr>
        <w:tc>
          <w:tcPr>
            <w:tcW w:w="4248" w:type="dxa"/>
          </w:tcPr>
          <w:p w:rsidR="00E5566C" w:rsidRPr="0050449F" w:rsidRDefault="00E5566C" w:rsidP="00487FD2">
            <w:pPr>
              <w:pStyle w:val="Default"/>
              <w:numPr>
                <w:ilvl w:val="0"/>
                <w:numId w:val="14"/>
              </w:numPr>
              <w:rPr>
                <w:rFonts w:asciiTheme="minorHAnsi" w:hAnsiTheme="minorHAnsi"/>
                <w:bCs/>
                <w:sz w:val="22"/>
                <w:szCs w:val="22"/>
              </w:rPr>
            </w:pPr>
            <w:r w:rsidRPr="0050449F">
              <w:rPr>
                <w:rFonts w:asciiTheme="minorHAnsi" w:hAnsiTheme="minorHAnsi"/>
                <w:bCs/>
                <w:sz w:val="22"/>
                <w:szCs w:val="22"/>
              </w:rPr>
              <w:lastRenderedPageBreak/>
              <w:t>Productielocatie(s)</w:t>
            </w:r>
          </w:p>
          <w:p w:rsidR="00E5566C" w:rsidRPr="00FE4DDB" w:rsidRDefault="00E5566C" w:rsidP="00487FD2">
            <w:pPr>
              <w:pStyle w:val="Default"/>
              <w:spacing w:after="240"/>
              <w:rPr>
                <w:rFonts w:asciiTheme="minorHAnsi" w:hAnsiTheme="minorHAnsi"/>
                <w:bCs/>
                <w:i/>
                <w:sz w:val="20"/>
                <w:szCs w:val="22"/>
              </w:rPr>
            </w:pPr>
            <w:r w:rsidRPr="00FE4DDB">
              <w:rPr>
                <w:rFonts w:asciiTheme="minorHAnsi" w:hAnsiTheme="minorHAnsi"/>
                <w:bCs/>
                <w:i/>
                <w:sz w:val="20"/>
                <w:szCs w:val="22"/>
              </w:rPr>
              <w:t>[</w:t>
            </w:r>
            <w:r w:rsidR="00A7325C" w:rsidRPr="00FE4DDB">
              <w:rPr>
                <w:rFonts w:asciiTheme="minorHAnsi" w:hAnsiTheme="minorHAnsi"/>
                <w:bCs/>
                <w:i/>
                <w:sz w:val="20"/>
                <w:szCs w:val="22"/>
              </w:rPr>
              <w:t>Invullen</w:t>
            </w:r>
            <w:r w:rsidRPr="00FE4DDB">
              <w:rPr>
                <w:rFonts w:asciiTheme="minorHAnsi" w:hAnsiTheme="minorHAnsi"/>
                <w:bCs/>
                <w:i/>
                <w:sz w:val="20"/>
                <w:szCs w:val="22"/>
              </w:rPr>
              <w:t xml:space="preserve"> bij aanvraag deelcertificaat C]</w:t>
            </w:r>
          </w:p>
          <w:p w:rsidR="00E5566C" w:rsidRPr="0050449F" w:rsidRDefault="00E5566C" w:rsidP="00B724C5">
            <w:pPr>
              <w:pStyle w:val="Default"/>
              <w:spacing w:after="240"/>
              <w:rPr>
                <w:rFonts w:asciiTheme="minorHAnsi" w:hAnsiTheme="minorHAnsi"/>
                <w:bCs/>
                <w:sz w:val="22"/>
                <w:szCs w:val="22"/>
              </w:rPr>
            </w:pPr>
            <w:r w:rsidRPr="0050449F">
              <w:rPr>
                <w:rFonts w:asciiTheme="minorHAnsi" w:hAnsiTheme="minorHAnsi"/>
                <w:bCs/>
                <w:sz w:val="22"/>
                <w:szCs w:val="22"/>
              </w:rPr>
              <w:t>Per productielocatie:</w:t>
            </w:r>
          </w:p>
          <w:p w:rsidR="00E5566C" w:rsidRPr="0050449F" w:rsidRDefault="00E5566C" w:rsidP="00FE4DDB">
            <w:pPr>
              <w:pStyle w:val="Default"/>
              <w:numPr>
                <w:ilvl w:val="0"/>
                <w:numId w:val="20"/>
              </w:numPr>
              <w:spacing w:after="120"/>
              <w:rPr>
                <w:rFonts w:asciiTheme="minorHAnsi" w:hAnsiTheme="minorHAnsi"/>
                <w:bCs/>
                <w:sz w:val="22"/>
                <w:szCs w:val="22"/>
              </w:rPr>
            </w:pPr>
            <w:r w:rsidRPr="0050449F">
              <w:rPr>
                <w:rFonts w:asciiTheme="minorHAnsi" w:hAnsiTheme="minorHAnsi"/>
                <w:bCs/>
                <w:sz w:val="22"/>
                <w:szCs w:val="22"/>
              </w:rPr>
              <w:t>Naam productielocatie</w:t>
            </w:r>
          </w:p>
          <w:p w:rsidR="00E5566C" w:rsidRPr="0050449F" w:rsidRDefault="00E5566C" w:rsidP="00FE4DDB">
            <w:pPr>
              <w:pStyle w:val="Default"/>
              <w:numPr>
                <w:ilvl w:val="0"/>
                <w:numId w:val="20"/>
              </w:numPr>
              <w:spacing w:after="120"/>
              <w:rPr>
                <w:rFonts w:asciiTheme="minorHAnsi" w:hAnsiTheme="minorHAnsi"/>
                <w:bCs/>
                <w:sz w:val="22"/>
                <w:szCs w:val="22"/>
              </w:rPr>
            </w:pPr>
            <w:r w:rsidRPr="0050449F">
              <w:rPr>
                <w:rFonts w:asciiTheme="minorHAnsi" w:hAnsiTheme="minorHAnsi"/>
                <w:bCs/>
                <w:sz w:val="22"/>
                <w:szCs w:val="22"/>
              </w:rPr>
              <w:t>Bezoekadres</w:t>
            </w:r>
          </w:p>
          <w:p w:rsidR="00E5566C" w:rsidRPr="0050449F" w:rsidRDefault="00E5566C" w:rsidP="00FE4DDB">
            <w:pPr>
              <w:pStyle w:val="Default"/>
              <w:numPr>
                <w:ilvl w:val="0"/>
                <w:numId w:val="20"/>
              </w:numPr>
              <w:spacing w:after="120"/>
              <w:rPr>
                <w:rFonts w:asciiTheme="minorHAnsi" w:hAnsiTheme="minorHAnsi"/>
                <w:b/>
                <w:bCs/>
                <w:sz w:val="22"/>
                <w:szCs w:val="22"/>
              </w:rPr>
            </w:pPr>
            <w:r w:rsidRPr="0050449F">
              <w:rPr>
                <w:rFonts w:asciiTheme="minorHAnsi" w:hAnsiTheme="minorHAnsi"/>
                <w:bCs/>
                <w:sz w:val="22"/>
                <w:szCs w:val="22"/>
              </w:rPr>
              <w:t>EG-erkenningsnummer</w:t>
            </w:r>
          </w:p>
          <w:p w:rsidR="00E5566C" w:rsidRPr="0050449F" w:rsidRDefault="00E5566C" w:rsidP="00FE4DDB">
            <w:pPr>
              <w:pStyle w:val="Default"/>
              <w:numPr>
                <w:ilvl w:val="0"/>
                <w:numId w:val="20"/>
              </w:numPr>
              <w:spacing w:after="120"/>
              <w:rPr>
                <w:rFonts w:asciiTheme="minorHAnsi" w:hAnsiTheme="minorHAnsi"/>
                <w:b/>
                <w:bCs/>
                <w:sz w:val="22"/>
                <w:szCs w:val="22"/>
              </w:rPr>
            </w:pPr>
            <w:r w:rsidRPr="0050449F">
              <w:rPr>
                <w:rFonts w:asciiTheme="minorHAnsi" w:hAnsiTheme="minorHAnsi"/>
                <w:bCs/>
                <w:sz w:val="22"/>
                <w:szCs w:val="22"/>
              </w:rPr>
              <w:t>Beoogde weidemelk-eindproducten (soort/merk)</w:t>
            </w:r>
          </w:p>
        </w:tc>
        <w:tc>
          <w:tcPr>
            <w:tcW w:w="5528" w:type="dxa"/>
          </w:tcPr>
          <w:p w:rsidR="00440906" w:rsidRPr="0050449F" w:rsidRDefault="00440906" w:rsidP="002257D8">
            <w:pPr>
              <w:pStyle w:val="Lijstalinea"/>
              <w:ind w:left="314"/>
            </w:pPr>
          </w:p>
        </w:tc>
      </w:tr>
      <w:tr w:rsidR="00FE4DDB" w:rsidRPr="0050449F" w:rsidTr="00B724C5">
        <w:trPr>
          <w:trHeight w:val="3254"/>
        </w:trPr>
        <w:tc>
          <w:tcPr>
            <w:tcW w:w="4248" w:type="dxa"/>
          </w:tcPr>
          <w:p w:rsidR="00FE4DDB" w:rsidRPr="0050449F" w:rsidRDefault="00FE4DDB" w:rsidP="00FE4DDB">
            <w:pPr>
              <w:pStyle w:val="Default"/>
              <w:numPr>
                <w:ilvl w:val="0"/>
                <w:numId w:val="14"/>
              </w:numPr>
              <w:spacing w:after="120"/>
              <w:rPr>
                <w:rFonts w:asciiTheme="minorHAnsi" w:hAnsiTheme="minorHAnsi"/>
                <w:bCs/>
                <w:sz w:val="22"/>
                <w:szCs w:val="22"/>
              </w:rPr>
            </w:pPr>
            <w:r w:rsidRPr="0050449F">
              <w:rPr>
                <w:rFonts w:asciiTheme="minorHAnsi" w:hAnsiTheme="minorHAnsi"/>
                <w:bCs/>
                <w:sz w:val="22"/>
                <w:szCs w:val="22"/>
              </w:rPr>
              <w:t>Nederlandse oorsprong controleren</w:t>
            </w:r>
          </w:p>
          <w:p w:rsidR="00FE4DDB" w:rsidRPr="0050449F" w:rsidRDefault="00FE4DDB" w:rsidP="00FE4DDB">
            <w:pPr>
              <w:pStyle w:val="Default"/>
              <w:spacing w:after="120"/>
              <w:rPr>
                <w:rFonts w:asciiTheme="minorHAnsi" w:hAnsiTheme="minorHAnsi"/>
                <w:bCs/>
                <w:sz w:val="22"/>
                <w:szCs w:val="22"/>
              </w:rPr>
            </w:pPr>
            <w:r w:rsidRPr="000551CD">
              <w:rPr>
                <w:rFonts w:asciiTheme="minorHAnsi" w:hAnsiTheme="minorHAnsi"/>
                <w:bCs/>
                <w:i/>
                <w:sz w:val="20"/>
                <w:szCs w:val="22"/>
              </w:rPr>
              <w:t xml:space="preserve">[Als de weideboerderijzuivel </w:t>
            </w:r>
            <w:r w:rsidR="00922DEA">
              <w:rPr>
                <w:rFonts w:asciiTheme="minorHAnsi" w:hAnsiTheme="minorHAnsi"/>
                <w:bCs/>
                <w:i/>
                <w:sz w:val="20"/>
                <w:szCs w:val="22"/>
              </w:rPr>
              <w:t xml:space="preserve">die voor het weidezuivelproduct gebruikt wordt, </w:t>
            </w:r>
            <w:r w:rsidRPr="000551CD">
              <w:rPr>
                <w:rFonts w:asciiTheme="minorHAnsi" w:hAnsiTheme="minorHAnsi"/>
                <w:bCs/>
                <w:i/>
                <w:sz w:val="20"/>
                <w:szCs w:val="22"/>
              </w:rPr>
              <w:t>wordt geproduceerd van koeien die in Nederlandse weiden grazen, kunt u dit laten controleren. De Nederlandse oorsprong zal dan vermeld worden op het Certificaat Weidegang]</w:t>
            </w:r>
          </w:p>
        </w:tc>
        <w:tc>
          <w:tcPr>
            <w:tcW w:w="5528" w:type="dxa"/>
          </w:tcPr>
          <w:p w:rsidR="00922DEA" w:rsidRPr="0050449F" w:rsidRDefault="00922DEA" w:rsidP="007B54AE">
            <w:pPr>
              <w:pStyle w:val="Lijstalinea"/>
              <w:spacing w:after="120"/>
              <w:ind w:left="741"/>
              <w:contextualSpacing w:val="0"/>
            </w:pPr>
          </w:p>
        </w:tc>
      </w:tr>
      <w:tr w:rsidR="00E5566C" w:rsidRPr="0050449F" w:rsidTr="006C01F3">
        <w:trPr>
          <w:trHeight w:val="4266"/>
        </w:trPr>
        <w:tc>
          <w:tcPr>
            <w:tcW w:w="4248" w:type="dxa"/>
          </w:tcPr>
          <w:p w:rsidR="00E5566C" w:rsidRPr="0050449F" w:rsidRDefault="00E5566C" w:rsidP="00922DEA">
            <w:pPr>
              <w:pStyle w:val="Default"/>
              <w:numPr>
                <w:ilvl w:val="0"/>
                <w:numId w:val="14"/>
              </w:numPr>
              <w:spacing w:after="120"/>
              <w:rPr>
                <w:rFonts w:asciiTheme="minorHAnsi" w:hAnsiTheme="minorHAnsi"/>
                <w:bCs/>
                <w:sz w:val="22"/>
                <w:szCs w:val="22"/>
              </w:rPr>
            </w:pPr>
            <w:r w:rsidRPr="0050449F">
              <w:rPr>
                <w:rFonts w:asciiTheme="minorHAnsi" w:hAnsiTheme="minorHAnsi"/>
                <w:bCs/>
                <w:sz w:val="22"/>
                <w:szCs w:val="22"/>
              </w:rPr>
              <w:t>Indien u niet een volledig Certificaat Weidegang (delen A, B en C samen) aanvraagt, geef dan aan van wie u weidezuivel afneemt of aan wie u weidezuivel afzet. Geef ook aan welke andere (</w:t>
            </w:r>
            <w:r w:rsidR="00922DEA">
              <w:rPr>
                <w:rFonts w:asciiTheme="minorHAnsi" w:hAnsiTheme="minorHAnsi"/>
                <w:bCs/>
                <w:sz w:val="22"/>
                <w:szCs w:val="22"/>
              </w:rPr>
              <w:t xml:space="preserve">bv. </w:t>
            </w:r>
            <w:r w:rsidRPr="0050449F">
              <w:rPr>
                <w:rFonts w:asciiTheme="minorHAnsi" w:hAnsiTheme="minorHAnsi"/>
                <w:bCs/>
                <w:sz w:val="22"/>
                <w:szCs w:val="22"/>
              </w:rPr>
              <w:t xml:space="preserve">dienstverlenende) partijen betrokken zijn bij de productie van de weidezuivel. </w:t>
            </w:r>
          </w:p>
        </w:tc>
        <w:tc>
          <w:tcPr>
            <w:tcW w:w="5528" w:type="dxa"/>
          </w:tcPr>
          <w:p w:rsidR="00E5566C" w:rsidRPr="0050449F" w:rsidRDefault="00E5566C" w:rsidP="00765C55">
            <w:pPr>
              <w:pStyle w:val="Lijstalinea"/>
              <w:ind w:left="314"/>
              <w:rPr>
                <w:bCs/>
              </w:rPr>
            </w:pPr>
          </w:p>
        </w:tc>
      </w:tr>
    </w:tbl>
    <w:p w:rsidR="00AD2CEB" w:rsidRPr="0050449F" w:rsidRDefault="00AD2CEB" w:rsidP="00765C55">
      <w:pPr>
        <w:pStyle w:val="Default"/>
        <w:spacing w:after="120"/>
        <w:rPr>
          <w:rFonts w:asciiTheme="minorHAnsi" w:hAnsiTheme="minorHAnsi"/>
          <w:sz w:val="22"/>
          <w:szCs w:val="22"/>
        </w:rPr>
      </w:pPr>
    </w:p>
    <w:p w:rsidR="00765C55" w:rsidRPr="00B724C5" w:rsidRDefault="00765C55" w:rsidP="00765C55">
      <w:pPr>
        <w:pStyle w:val="Default"/>
        <w:spacing w:after="120"/>
        <w:rPr>
          <w:rFonts w:asciiTheme="minorHAnsi" w:hAnsiTheme="minorHAnsi"/>
          <w:bCs/>
          <w:i/>
          <w:sz w:val="22"/>
          <w:szCs w:val="22"/>
        </w:rPr>
      </w:pPr>
      <w:r w:rsidRPr="0050449F">
        <w:rPr>
          <w:rFonts w:asciiTheme="minorHAnsi" w:hAnsiTheme="minorHAnsi"/>
          <w:bCs/>
          <w:i/>
          <w:sz w:val="22"/>
          <w:szCs w:val="22"/>
        </w:rPr>
        <w:t>*: doorhalen wat niet van toepassing is</w:t>
      </w:r>
    </w:p>
    <w:p w:rsidR="00533A0E" w:rsidRPr="0050449F" w:rsidRDefault="00533A0E">
      <w:pPr>
        <w:rPr>
          <w:b/>
        </w:rPr>
      </w:pPr>
      <w:r w:rsidRPr="0050449F">
        <w:rPr>
          <w:b/>
        </w:rPr>
        <w:br w:type="page"/>
      </w:r>
    </w:p>
    <w:p w:rsidR="001A3C51" w:rsidRPr="0050449F" w:rsidRDefault="00AD2CEB" w:rsidP="000B088B">
      <w:pPr>
        <w:spacing w:after="120"/>
        <w:rPr>
          <w:b/>
        </w:rPr>
      </w:pPr>
      <w:r w:rsidRPr="0050449F">
        <w:rPr>
          <w:b/>
        </w:rPr>
        <w:lastRenderedPageBreak/>
        <w:t xml:space="preserve">Bijlage: </w:t>
      </w:r>
      <w:r w:rsidR="001A3C51" w:rsidRPr="0050449F">
        <w:rPr>
          <w:b/>
        </w:rPr>
        <w:t xml:space="preserve">Hoe gaat de certificering in zijn werk? </w:t>
      </w:r>
    </w:p>
    <w:p w:rsidR="001A3C51" w:rsidRPr="0050449F" w:rsidRDefault="001A3C51" w:rsidP="000B088B">
      <w:pPr>
        <w:spacing w:after="120"/>
        <w:rPr>
          <w:i/>
        </w:rPr>
      </w:pPr>
      <w:r w:rsidRPr="0050449F">
        <w:rPr>
          <w:i/>
        </w:rPr>
        <w:t>Dit is een samenvatting van de juridische documenten. Bij (interpretatie)verschillen tussen deze samenvatting en bovengenoemde documenten prevaleert de tekst van de juridische documenten.</w:t>
      </w:r>
    </w:p>
    <w:p w:rsidR="001A3C51" w:rsidRPr="0050449F" w:rsidRDefault="001A3C51" w:rsidP="000B088B">
      <w:pPr>
        <w:pStyle w:val="Default"/>
        <w:spacing w:after="120"/>
        <w:rPr>
          <w:rFonts w:asciiTheme="minorHAnsi" w:hAnsiTheme="minorHAnsi"/>
          <w:sz w:val="22"/>
          <w:szCs w:val="22"/>
        </w:rPr>
      </w:pPr>
    </w:p>
    <w:p w:rsidR="001A3C51" w:rsidRPr="0050449F" w:rsidRDefault="001A3C51" w:rsidP="000B088B">
      <w:pPr>
        <w:spacing w:after="120"/>
        <w:rPr>
          <w:b/>
        </w:rPr>
      </w:pPr>
      <w:r w:rsidRPr="0050449F">
        <w:rPr>
          <w:b/>
        </w:rPr>
        <w:t>Stap 1: Aanmelden</w:t>
      </w:r>
    </w:p>
    <w:p w:rsidR="001A3C51" w:rsidRDefault="001A3C51" w:rsidP="000B088B">
      <w:pPr>
        <w:spacing w:after="120"/>
      </w:pPr>
      <w:r w:rsidRPr="0050449F">
        <w:t xml:space="preserve">Vul dit </w:t>
      </w:r>
      <w:r w:rsidR="002258C2">
        <w:t>aanmeld</w:t>
      </w:r>
      <w:r w:rsidRPr="0050449F">
        <w:t xml:space="preserve">formulier </w:t>
      </w:r>
      <w:r w:rsidR="00C817C6">
        <w:t xml:space="preserve">(bij voorkeur digitaal) </w:t>
      </w:r>
      <w:r w:rsidRPr="0050449F">
        <w:t xml:space="preserve">in en stuur deze naar </w:t>
      </w:r>
      <w:r w:rsidR="007361C6">
        <w:t>MCC</w:t>
      </w:r>
      <w:r w:rsidR="00C41587">
        <w:t xml:space="preserve"> op </w:t>
      </w:r>
      <w:r w:rsidR="007361C6">
        <w:t>info@mcc-vlaanderen.be</w:t>
      </w:r>
      <w:r w:rsidRPr="0050449F">
        <w:t xml:space="preserve"> met een cc naar </w:t>
      </w:r>
      <w:hyperlink r:id="rId11" w:history="1">
        <w:r w:rsidRPr="0050449F">
          <w:rPr>
            <w:rStyle w:val="Hyperlink"/>
          </w:rPr>
          <w:t>info@stichtingweidegang.nl</w:t>
        </w:r>
      </w:hyperlink>
      <w:r w:rsidRPr="0050449F">
        <w:t xml:space="preserve">. </w:t>
      </w:r>
    </w:p>
    <w:p w:rsidR="00DA0825" w:rsidRPr="0050449F" w:rsidRDefault="00DA0825" w:rsidP="000B088B">
      <w:pPr>
        <w:spacing w:after="120"/>
      </w:pPr>
    </w:p>
    <w:p w:rsidR="00410643" w:rsidRPr="0050449F" w:rsidRDefault="00410643" w:rsidP="000B088B">
      <w:pPr>
        <w:spacing w:after="120"/>
        <w:rPr>
          <w:rFonts w:eastAsia="Calibri" w:cs="Arial"/>
          <w:b/>
          <w:spacing w:val="3"/>
        </w:rPr>
      </w:pPr>
      <w:r w:rsidRPr="0050449F">
        <w:rPr>
          <w:rFonts w:cs="Arial"/>
          <w:b/>
          <w:color w:val="000000"/>
        </w:rPr>
        <w:t xml:space="preserve">Stap 2: </w:t>
      </w:r>
      <w:r w:rsidRPr="0050449F">
        <w:rPr>
          <w:rFonts w:eastAsia="Calibri" w:cs="Arial"/>
          <w:b/>
          <w:spacing w:val="3"/>
        </w:rPr>
        <w:t>Certificeringsovereenkomst sluiten</w:t>
      </w:r>
    </w:p>
    <w:p w:rsidR="00410643" w:rsidRDefault="009A3EDF" w:rsidP="000B088B">
      <w:pPr>
        <w:spacing w:after="120"/>
        <w:rPr>
          <w:rFonts w:eastAsia="Calibri" w:cs="Arial"/>
          <w:spacing w:val="3"/>
        </w:rPr>
      </w:pPr>
      <w:r>
        <w:rPr>
          <w:rFonts w:eastAsia="Calibri" w:cs="Arial"/>
          <w:spacing w:val="3"/>
        </w:rPr>
        <w:t>U sluit</w:t>
      </w:r>
      <w:r w:rsidR="00410643" w:rsidRPr="0050449F">
        <w:rPr>
          <w:rFonts w:eastAsia="Calibri" w:cs="Arial"/>
          <w:spacing w:val="3"/>
        </w:rPr>
        <w:t xml:space="preserve"> een certificeringsovereenkomst met </w:t>
      </w:r>
      <w:r w:rsidR="007361C6">
        <w:rPr>
          <w:rFonts w:eastAsia="Calibri" w:cs="Arial"/>
          <w:spacing w:val="3"/>
        </w:rPr>
        <w:t>MCC</w:t>
      </w:r>
      <w:r w:rsidR="00410643" w:rsidRPr="0050449F">
        <w:rPr>
          <w:rFonts w:eastAsia="Calibri" w:cs="Arial"/>
          <w:spacing w:val="3"/>
        </w:rPr>
        <w:t xml:space="preserve">. Hierin staan naast </w:t>
      </w:r>
      <w:r w:rsidR="001F6A35" w:rsidRPr="0050449F">
        <w:rPr>
          <w:rFonts w:eastAsia="Calibri" w:cs="Arial"/>
          <w:spacing w:val="3"/>
        </w:rPr>
        <w:t>financiële</w:t>
      </w:r>
      <w:r w:rsidR="00410643" w:rsidRPr="0050449F">
        <w:rPr>
          <w:rFonts w:eastAsia="Calibri" w:cs="Arial"/>
          <w:spacing w:val="3"/>
        </w:rPr>
        <w:t xml:space="preserve"> afspraken, ook afspraken over de termijn waarop u een Controleplan aan </w:t>
      </w:r>
      <w:r w:rsidR="007361C6">
        <w:rPr>
          <w:rFonts w:eastAsia="Calibri" w:cs="Arial"/>
          <w:spacing w:val="3"/>
        </w:rPr>
        <w:t>MCC</w:t>
      </w:r>
      <w:r w:rsidR="00410643" w:rsidRPr="0050449F">
        <w:rPr>
          <w:rFonts w:eastAsia="Calibri" w:cs="Arial"/>
          <w:spacing w:val="3"/>
        </w:rPr>
        <w:t xml:space="preserve"> ter goedkeuring voor zal leggen.</w:t>
      </w:r>
      <w:r w:rsidR="002258C2">
        <w:rPr>
          <w:rFonts w:eastAsia="Calibri" w:cs="Arial"/>
          <w:spacing w:val="3"/>
        </w:rPr>
        <w:t xml:space="preserve"> </w:t>
      </w:r>
    </w:p>
    <w:p w:rsidR="00DA0825" w:rsidRPr="0050449F" w:rsidRDefault="00DA0825" w:rsidP="000B088B">
      <w:pPr>
        <w:spacing w:after="120"/>
        <w:rPr>
          <w:rFonts w:cs="Arial"/>
          <w:b/>
          <w:color w:val="000000"/>
        </w:rPr>
      </w:pPr>
    </w:p>
    <w:p w:rsidR="001A3C51" w:rsidRPr="0050449F" w:rsidRDefault="001A3C51" w:rsidP="000B088B">
      <w:pPr>
        <w:spacing w:after="120"/>
        <w:rPr>
          <w:b/>
          <w:bCs/>
          <w:color w:val="000000"/>
        </w:rPr>
      </w:pPr>
      <w:r w:rsidRPr="0050449F">
        <w:rPr>
          <w:b/>
          <w:bCs/>
          <w:color w:val="000000"/>
        </w:rPr>
        <w:t xml:space="preserve">Stap </w:t>
      </w:r>
      <w:r w:rsidR="00410643" w:rsidRPr="0050449F">
        <w:rPr>
          <w:b/>
          <w:bCs/>
          <w:color w:val="000000"/>
        </w:rPr>
        <w:t>3</w:t>
      </w:r>
      <w:r w:rsidRPr="0050449F">
        <w:rPr>
          <w:b/>
          <w:bCs/>
          <w:color w:val="000000"/>
        </w:rPr>
        <w:t xml:space="preserve">: Controleplan opstellen </w:t>
      </w:r>
      <w:r w:rsidR="001F6A35" w:rsidRPr="0050449F">
        <w:rPr>
          <w:b/>
          <w:bCs/>
          <w:color w:val="000000"/>
        </w:rPr>
        <w:t>en goedkeuren</w:t>
      </w:r>
    </w:p>
    <w:p w:rsidR="001A3C51" w:rsidRPr="0050449F" w:rsidRDefault="001F6A35" w:rsidP="000B088B">
      <w:pPr>
        <w:spacing w:after="120"/>
        <w:rPr>
          <w:bCs/>
          <w:color w:val="000000"/>
        </w:rPr>
      </w:pPr>
      <w:r w:rsidRPr="0050449F">
        <w:rPr>
          <w:rFonts w:cs="Arial"/>
          <w:color w:val="000000"/>
        </w:rPr>
        <w:t xml:space="preserve">Binnen de in de </w:t>
      </w:r>
      <w:r w:rsidRPr="0050449F">
        <w:rPr>
          <w:rFonts w:eastAsia="Calibri" w:cs="Arial"/>
          <w:spacing w:val="3"/>
        </w:rPr>
        <w:t>certificeringsovereenkomst afgesproken termijn legt u</w:t>
      </w:r>
      <w:r w:rsidR="001A3C51" w:rsidRPr="0050449F">
        <w:rPr>
          <w:bCs/>
          <w:color w:val="000000"/>
        </w:rPr>
        <w:t xml:space="preserve">, per deelcertificaat, een </w:t>
      </w:r>
      <w:r w:rsidR="00A46149">
        <w:rPr>
          <w:bCs/>
          <w:color w:val="000000"/>
        </w:rPr>
        <w:t>C</w:t>
      </w:r>
      <w:r w:rsidR="001A3C51" w:rsidRPr="0050449F">
        <w:rPr>
          <w:bCs/>
          <w:color w:val="000000"/>
        </w:rPr>
        <w:t xml:space="preserve">ontroleplan </w:t>
      </w:r>
      <w:r w:rsidRPr="0050449F">
        <w:rPr>
          <w:bCs/>
          <w:color w:val="000000"/>
        </w:rPr>
        <w:t xml:space="preserve">voor aan </w:t>
      </w:r>
      <w:r w:rsidR="007361C6">
        <w:rPr>
          <w:bCs/>
          <w:color w:val="000000"/>
        </w:rPr>
        <w:t>MCC</w:t>
      </w:r>
      <w:r w:rsidR="001A3C51" w:rsidRPr="0050449F">
        <w:rPr>
          <w:bCs/>
          <w:color w:val="000000"/>
        </w:rPr>
        <w:t xml:space="preserve">. </w:t>
      </w:r>
      <w:r w:rsidR="00A46149">
        <w:rPr>
          <w:bCs/>
          <w:color w:val="000000"/>
        </w:rPr>
        <w:t xml:space="preserve">Hierin </w:t>
      </w:r>
      <w:r w:rsidRPr="0050449F">
        <w:rPr>
          <w:bCs/>
          <w:color w:val="000000"/>
        </w:rPr>
        <w:t xml:space="preserve">geeft u aan hoe u aan de voorwaarden van Stichting Weidegang voldoet. Dit Controleplan wordt door </w:t>
      </w:r>
      <w:r w:rsidR="007361C6">
        <w:rPr>
          <w:bCs/>
          <w:color w:val="000000"/>
        </w:rPr>
        <w:t>MCC</w:t>
      </w:r>
      <w:r w:rsidRPr="0050449F">
        <w:rPr>
          <w:bCs/>
          <w:color w:val="000000"/>
        </w:rPr>
        <w:t xml:space="preserve"> beoordeeld. U ontvangt </w:t>
      </w:r>
      <w:r w:rsidR="00C817C6">
        <w:rPr>
          <w:bCs/>
          <w:color w:val="000000"/>
        </w:rPr>
        <w:t xml:space="preserve">vervolgens </w:t>
      </w:r>
      <w:r w:rsidRPr="0050449F">
        <w:rPr>
          <w:bCs/>
          <w:color w:val="000000"/>
        </w:rPr>
        <w:t>bericht</w:t>
      </w:r>
      <w:r w:rsidR="00C817C6">
        <w:rPr>
          <w:bCs/>
          <w:color w:val="000000"/>
        </w:rPr>
        <w:t xml:space="preserve"> of</w:t>
      </w:r>
      <w:r w:rsidRPr="0050449F">
        <w:rPr>
          <w:bCs/>
          <w:color w:val="000000"/>
        </w:rPr>
        <w:t xml:space="preserve"> het plan is goedgekeurd, of </w:t>
      </w:r>
      <w:r w:rsidR="00A7325C">
        <w:rPr>
          <w:bCs/>
          <w:color w:val="000000"/>
        </w:rPr>
        <w:t xml:space="preserve">dat </w:t>
      </w:r>
      <w:r w:rsidRPr="0050449F">
        <w:rPr>
          <w:bCs/>
          <w:color w:val="000000"/>
        </w:rPr>
        <w:t xml:space="preserve">deze onvoldoende of incompleet is. </w:t>
      </w:r>
      <w:r w:rsidRPr="0050449F">
        <w:t xml:space="preserve">In de laatste twee gevallen </w:t>
      </w:r>
      <w:r w:rsidR="00C817C6">
        <w:t xml:space="preserve">informeert </w:t>
      </w:r>
      <w:r w:rsidR="007361C6">
        <w:rPr>
          <w:bCs/>
          <w:color w:val="000000"/>
        </w:rPr>
        <w:t>MCC</w:t>
      </w:r>
      <w:r w:rsidRPr="0050449F">
        <w:t xml:space="preserve"> </w:t>
      </w:r>
      <w:r w:rsidR="00C817C6">
        <w:t xml:space="preserve">u over </w:t>
      </w:r>
      <w:r w:rsidRPr="0050449F">
        <w:t>de verbeterpunten en krijgt u de gelegenheid om het Controleplan te verbeteren of aan te vullen.</w:t>
      </w:r>
    </w:p>
    <w:p w:rsidR="001A3C51" w:rsidRPr="0050449F" w:rsidRDefault="009A3EDF" w:rsidP="000B088B">
      <w:pPr>
        <w:spacing w:after="120"/>
        <w:rPr>
          <w:rFonts w:cs="Arial"/>
          <w:color w:val="000000"/>
        </w:rPr>
      </w:pPr>
      <w:r>
        <w:rPr>
          <w:bCs/>
          <w:color w:val="000000"/>
        </w:rPr>
        <w:t xml:space="preserve">In het </w:t>
      </w:r>
      <w:r w:rsidRPr="00916E14">
        <w:rPr>
          <w:bCs/>
          <w:color w:val="000000"/>
          <w:u w:val="single"/>
        </w:rPr>
        <w:t>C</w:t>
      </w:r>
      <w:r w:rsidR="001A3C51" w:rsidRPr="00916E14">
        <w:rPr>
          <w:bCs/>
          <w:color w:val="000000"/>
          <w:u w:val="single"/>
        </w:rPr>
        <w:t>ontroleplan voor deelcertificaat A</w:t>
      </w:r>
      <w:r w:rsidR="001A3C51" w:rsidRPr="0050449F">
        <w:rPr>
          <w:bCs/>
          <w:color w:val="000000"/>
        </w:rPr>
        <w:t xml:space="preserve"> geeft u aan hoe u garandeert dat de toeleverende melkveehouders (Aangesloten Melkveehouders) weidegang hanteren volgens de voorwaarden van Stichting Weidegang en hoe u garandeert dat de </w:t>
      </w:r>
      <w:r w:rsidR="00916E14">
        <w:rPr>
          <w:bCs/>
          <w:color w:val="000000"/>
        </w:rPr>
        <w:t>W</w:t>
      </w:r>
      <w:r w:rsidR="001A3C51" w:rsidRPr="0050449F">
        <w:rPr>
          <w:bCs/>
          <w:color w:val="000000"/>
        </w:rPr>
        <w:t xml:space="preserve">eidezuivel in een gescheiden stroom van reguliere zuivel wordt opgeslagen, vervoerd, verwerkt, bewerkt en verpakt. </w:t>
      </w:r>
      <w:r w:rsidR="001A3C51" w:rsidRPr="0050449F">
        <w:rPr>
          <w:rFonts w:cs="Arial"/>
          <w:color w:val="000000"/>
        </w:rPr>
        <w:t>Als basis dient u een eigen controlesysteem op te zetten waarin de Aangesloten M</w:t>
      </w:r>
      <w:r w:rsidR="00916E14">
        <w:rPr>
          <w:rFonts w:cs="Arial"/>
          <w:color w:val="000000"/>
        </w:rPr>
        <w:t>elkveehouders die W</w:t>
      </w:r>
      <w:r w:rsidR="001A3C51" w:rsidRPr="0050449F">
        <w:rPr>
          <w:rFonts w:cs="Arial"/>
          <w:color w:val="000000"/>
        </w:rPr>
        <w:t xml:space="preserve">eidemelk leveren door u zijn geborgd. Met als concrete invulling: </w:t>
      </w:r>
    </w:p>
    <w:p w:rsidR="001A3C51" w:rsidRPr="0050449F" w:rsidRDefault="001A3C51" w:rsidP="000B088B">
      <w:pPr>
        <w:pStyle w:val="Lijstalinea"/>
        <w:numPr>
          <w:ilvl w:val="0"/>
          <w:numId w:val="13"/>
        </w:numPr>
        <w:spacing w:after="120"/>
        <w:ind w:left="426"/>
        <w:rPr>
          <w:rFonts w:cs="Arial"/>
          <w:color w:val="000000"/>
        </w:rPr>
      </w:pPr>
      <w:r w:rsidRPr="0050449F">
        <w:rPr>
          <w:bCs/>
          <w:color w:val="000000"/>
        </w:rPr>
        <w:t xml:space="preserve">Het register </w:t>
      </w:r>
      <w:r w:rsidRPr="0050449F">
        <w:rPr>
          <w:rFonts w:cs="Arial"/>
          <w:color w:val="000000"/>
        </w:rPr>
        <w:t>(NAW, datum aanvang)</w:t>
      </w:r>
      <w:r w:rsidRPr="0050449F">
        <w:rPr>
          <w:bCs/>
          <w:color w:val="000000"/>
        </w:rPr>
        <w:t xml:space="preserve"> van </w:t>
      </w:r>
      <w:r w:rsidR="00916E14">
        <w:rPr>
          <w:bCs/>
          <w:color w:val="000000"/>
        </w:rPr>
        <w:t>Aangesloten M</w:t>
      </w:r>
      <w:r w:rsidRPr="0050449F">
        <w:rPr>
          <w:bCs/>
          <w:color w:val="000000"/>
        </w:rPr>
        <w:t>elkveehouders</w:t>
      </w:r>
      <w:r w:rsidRPr="0050449F">
        <w:rPr>
          <w:rFonts w:cs="Arial"/>
          <w:color w:val="000000"/>
        </w:rPr>
        <w:t xml:space="preserve">; </w:t>
      </w:r>
    </w:p>
    <w:p w:rsidR="001A3C51" w:rsidRPr="0050449F" w:rsidRDefault="001A3C51" w:rsidP="000B088B">
      <w:pPr>
        <w:pStyle w:val="Lijstalinea"/>
        <w:numPr>
          <w:ilvl w:val="0"/>
          <w:numId w:val="13"/>
        </w:numPr>
        <w:spacing w:after="120"/>
        <w:ind w:left="426"/>
        <w:rPr>
          <w:rFonts w:cs="Arial"/>
          <w:color w:val="000000"/>
        </w:rPr>
      </w:pPr>
      <w:r w:rsidRPr="0050449F">
        <w:rPr>
          <w:rFonts w:cs="Arial"/>
          <w:color w:val="000000"/>
        </w:rPr>
        <w:t xml:space="preserve">De wijze waarop u Aangesloten Melkveehouders instrueert om weidegang </w:t>
      </w:r>
      <w:r w:rsidR="009D5813" w:rsidRPr="0050449F">
        <w:rPr>
          <w:rFonts w:cs="Arial"/>
          <w:color w:val="000000"/>
        </w:rPr>
        <w:t xml:space="preserve">volgens de voorwaarden van Stichting Weidegang </w:t>
      </w:r>
      <w:r w:rsidRPr="0050449F">
        <w:rPr>
          <w:rFonts w:cs="Arial"/>
          <w:color w:val="000000"/>
        </w:rPr>
        <w:t xml:space="preserve">toe te passen en te registreren; </w:t>
      </w:r>
    </w:p>
    <w:p w:rsidR="001A3C51" w:rsidRPr="0050449F" w:rsidRDefault="001A3C51" w:rsidP="000B088B">
      <w:pPr>
        <w:pStyle w:val="Lijstalinea"/>
        <w:numPr>
          <w:ilvl w:val="0"/>
          <w:numId w:val="13"/>
        </w:numPr>
        <w:spacing w:after="120"/>
        <w:ind w:left="426"/>
        <w:rPr>
          <w:rFonts w:cs="Arial"/>
          <w:color w:val="000000"/>
        </w:rPr>
      </w:pPr>
      <w:r w:rsidRPr="0050449F">
        <w:rPr>
          <w:rFonts w:cs="Arial"/>
          <w:color w:val="000000"/>
        </w:rPr>
        <w:t xml:space="preserve">De wijze waarop u zorgdraagt dat tijdens de door uzelf uitgevoerde bedrijfsbezoeken ten minste antwoord </w:t>
      </w:r>
      <w:r w:rsidR="004C1A77" w:rsidRPr="0050449F">
        <w:rPr>
          <w:rFonts w:cs="Arial"/>
          <w:color w:val="000000"/>
        </w:rPr>
        <w:t>ge</w:t>
      </w:r>
      <w:r w:rsidRPr="0050449F">
        <w:rPr>
          <w:rFonts w:cs="Arial"/>
          <w:color w:val="000000"/>
        </w:rPr>
        <w:t>geven</w:t>
      </w:r>
      <w:r w:rsidR="004C1A77" w:rsidRPr="0050449F">
        <w:rPr>
          <w:rFonts w:cs="Arial"/>
          <w:color w:val="000000"/>
        </w:rPr>
        <w:t xml:space="preserve"> wordt</w:t>
      </w:r>
      <w:r w:rsidRPr="0050449F">
        <w:rPr>
          <w:rFonts w:cs="Arial"/>
          <w:color w:val="000000"/>
        </w:rPr>
        <w:t xml:space="preserve"> op de onderstaande vragen. En hoe u deze informatie vastlegt en archiveert; </w:t>
      </w:r>
    </w:p>
    <w:p w:rsidR="001A3C51" w:rsidRPr="0050449F" w:rsidRDefault="001A3C51" w:rsidP="000B088B">
      <w:pPr>
        <w:pStyle w:val="Lijstalinea"/>
        <w:numPr>
          <w:ilvl w:val="1"/>
          <w:numId w:val="21"/>
        </w:numPr>
        <w:spacing w:after="120"/>
        <w:ind w:left="851"/>
        <w:rPr>
          <w:bCs/>
          <w:color w:val="000000"/>
        </w:rPr>
      </w:pPr>
      <w:r w:rsidRPr="0050449F">
        <w:rPr>
          <w:bCs/>
          <w:color w:val="000000"/>
        </w:rPr>
        <w:t xml:space="preserve">Is de registratielijst van de dagen waarop de koeien in de weide lopen correct ingevuld </w:t>
      </w:r>
      <w:r w:rsidR="00475D51">
        <w:rPr>
          <w:bCs/>
          <w:color w:val="000000"/>
        </w:rPr>
        <w:t xml:space="preserve">en beschikbaar </w:t>
      </w:r>
      <w:r w:rsidRPr="0050449F">
        <w:rPr>
          <w:bCs/>
          <w:color w:val="000000"/>
        </w:rPr>
        <w:t>(</w:t>
      </w:r>
      <w:r w:rsidR="005C78F0">
        <w:rPr>
          <w:bCs/>
          <w:color w:val="000000"/>
        </w:rPr>
        <w:t xml:space="preserve">weidekalender met de </w:t>
      </w:r>
      <w:r w:rsidRPr="0050449F">
        <w:rPr>
          <w:bCs/>
          <w:color w:val="000000"/>
        </w:rPr>
        <w:t>dagen en uren/dag</w:t>
      </w:r>
      <w:r w:rsidR="005C78F0">
        <w:rPr>
          <w:bCs/>
          <w:color w:val="000000"/>
        </w:rPr>
        <w:t xml:space="preserve"> weidegang</w:t>
      </w:r>
      <w:r w:rsidRPr="0050449F">
        <w:rPr>
          <w:bCs/>
          <w:color w:val="000000"/>
        </w:rPr>
        <w:t xml:space="preserve">)? </w:t>
      </w:r>
    </w:p>
    <w:p w:rsidR="001A3C51" w:rsidRPr="0050449F" w:rsidRDefault="001A3C51" w:rsidP="000B088B">
      <w:pPr>
        <w:pStyle w:val="Lijstalinea"/>
        <w:numPr>
          <w:ilvl w:val="1"/>
          <w:numId w:val="21"/>
        </w:numPr>
        <w:spacing w:after="120"/>
        <w:ind w:left="851"/>
        <w:rPr>
          <w:bCs/>
          <w:color w:val="000000"/>
        </w:rPr>
      </w:pPr>
      <w:r w:rsidRPr="0050449F">
        <w:rPr>
          <w:bCs/>
          <w:color w:val="000000"/>
        </w:rPr>
        <w:t>Lopen alle melkgevende koeien in de weide? Zo nee, leg vast welk percentage niet in de weide loopt en de reden daarvan.</w:t>
      </w:r>
    </w:p>
    <w:p w:rsidR="001A3C51" w:rsidRPr="0050449F" w:rsidRDefault="001A3C51" w:rsidP="000B088B">
      <w:pPr>
        <w:pStyle w:val="Lijstalinea"/>
        <w:numPr>
          <w:ilvl w:val="1"/>
          <w:numId w:val="21"/>
        </w:numPr>
        <w:spacing w:after="120"/>
        <w:ind w:left="851"/>
        <w:rPr>
          <w:bCs/>
          <w:color w:val="000000"/>
        </w:rPr>
      </w:pPr>
      <w:r w:rsidRPr="0050449F">
        <w:rPr>
          <w:bCs/>
          <w:color w:val="000000"/>
        </w:rPr>
        <w:t>Vertonen de koeien natuurlijk graasgedrag en is er voldoende grasaanbod?</w:t>
      </w:r>
    </w:p>
    <w:p w:rsidR="001A3C51" w:rsidRPr="0050449F" w:rsidRDefault="001A3C51" w:rsidP="000B088B">
      <w:pPr>
        <w:pStyle w:val="Lijstalinea"/>
        <w:numPr>
          <w:ilvl w:val="1"/>
          <w:numId w:val="21"/>
        </w:numPr>
        <w:spacing w:after="120"/>
        <w:ind w:left="851"/>
        <w:rPr>
          <w:bCs/>
          <w:color w:val="000000"/>
        </w:rPr>
      </w:pPr>
      <w:r w:rsidRPr="0050449F">
        <w:rPr>
          <w:bCs/>
          <w:color w:val="000000"/>
        </w:rPr>
        <w:t>Zijn de beweidingskavels voorzien van voor melkvee geschikte perceelafscheiding?</w:t>
      </w:r>
    </w:p>
    <w:p w:rsidR="001A3C51" w:rsidRPr="0050449F" w:rsidRDefault="001A3C51" w:rsidP="000B088B">
      <w:pPr>
        <w:pStyle w:val="Lijstalinea"/>
        <w:numPr>
          <w:ilvl w:val="1"/>
          <w:numId w:val="21"/>
        </w:numPr>
        <w:spacing w:after="120"/>
        <w:ind w:left="851"/>
        <w:rPr>
          <w:bCs/>
          <w:color w:val="000000"/>
        </w:rPr>
      </w:pPr>
      <w:r w:rsidRPr="0050449F">
        <w:rPr>
          <w:bCs/>
          <w:color w:val="000000"/>
        </w:rPr>
        <w:t>Zijn de bew</w:t>
      </w:r>
      <w:r w:rsidR="005C78F0">
        <w:rPr>
          <w:bCs/>
          <w:color w:val="000000"/>
        </w:rPr>
        <w:t>eidingskavels zichtbaar beweid en s</w:t>
      </w:r>
      <w:r w:rsidRPr="0050449F">
        <w:rPr>
          <w:bCs/>
          <w:color w:val="000000"/>
        </w:rPr>
        <w:t>temt het beeld van het graslandg</w:t>
      </w:r>
      <w:r w:rsidR="005C78F0">
        <w:rPr>
          <w:bCs/>
          <w:color w:val="000000"/>
        </w:rPr>
        <w:t>ebruik overeen met de kalender?</w:t>
      </w:r>
    </w:p>
    <w:p w:rsidR="001A3C51" w:rsidRPr="0050449F" w:rsidRDefault="001A3C51" w:rsidP="009D5813">
      <w:pPr>
        <w:pStyle w:val="Lijstalinea"/>
        <w:numPr>
          <w:ilvl w:val="1"/>
          <w:numId w:val="21"/>
        </w:numPr>
        <w:spacing w:after="120"/>
        <w:ind w:left="850" w:hanging="357"/>
        <w:contextualSpacing w:val="0"/>
        <w:rPr>
          <w:bCs/>
          <w:color w:val="000000"/>
        </w:rPr>
      </w:pPr>
      <w:r w:rsidRPr="0050449F">
        <w:rPr>
          <w:bCs/>
          <w:color w:val="000000"/>
        </w:rPr>
        <w:t xml:space="preserve">Is het </w:t>
      </w:r>
      <w:proofErr w:type="spellStart"/>
      <w:r w:rsidRPr="0050449F">
        <w:rPr>
          <w:bCs/>
          <w:color w:val="000000"/>
        </w:rPr>
        <w:t>kavelpad</w:t>
      </w:r>
      <w:proofErr w:type="spellEnd"/>
      <w:r w:rsidRPr="0050449F">
        <w:rPr>
          <w:bCs/>
          <w:color w:val="000000"/>
        </w:rPr>
        <w:t xml:space="preserve"> of looproute van / naar de weide zichtbaar in gebruik?</w:t>
      </w:r>
    </w:p>
    <w:p w:rsidR="001A3C51" w:rsidRPr="00191ECA" w:rsidRDefault="001A3C51" w:rsidP="000B088B">
      <w:pPr>
        <w:pStyle w:val="Lijstalinea"/>
        <w:numPr>
          <w:ilvl w:val="0"/>
          <w:numId w:val="13"/>
        </w:numPr>
        <w:spacing w:after="120"/>
        <w:ind w:left="426"/>
        <w:rPr>
          <w:bCs/>
          <w:color w:val="000000"/>
        </w:rPr>
      </w:pPr>
      <w:r w:rsidRPr="00191ECA">
        <w:rPr>
          <w:bCs/>
          <w:color w:val="000000"/>
        </w:rPr>
        <w:t>De wijze waarop u</w:t>
      </w:r>
      <w:r w:rsidR="00087275" w:rsidRPr="00191ECA">
        <w:rPr>
          <w:bCs/>
          <w:color w:val="000000"/>
        </w:rPr>
        <w:t xml:space="preserve"> selecteert en </w:t>
      </w:r>
      <w:r w:rsidRPr="00191ECA">
        <w:rPr>
          <w:bCs/>
          <w:color w:val="000000"/>
        </w:rPr>
        <w:t>zorgdraagt dat bij minimaal 40% van alle Aangesloten Melkveehouders in het weideseizoen</w:t>
      </w:r>
      <w:r w:rsidR="00087275" w:rsidRPr="00191ECA">
        <w:rPr>
          <w:bCs/>
          <w:color w:val="000000"/>
        </w:rPr>
        <w:t xml:space="preserve"> een bedrijfsbezoek plaatsvindt</w:t>
      </w:r>
      <w:r w:rsidRPr="00191ECA">
        <w:rPr>
          <w:bCs/>
          <w:color w:val="000000"/>
        </w:rPr>
        <w:t xml:space="preserve">, </w:t>
      </w:r>
      <w:r w:rsidR="00087275" w:rsidRPr="00191ECA">
        <w:rPr>
          <w:bCs/>
          <w:color w:val="000000"/>
        </w:rPr>
        <w:t>waarbij di</w:t>
      </w:r>
      <w:r w:rsidR="009D5813">
        <w:rPr>
          <w:bCs/>
          <w:color w:val="000000"/>
        </w:rPr>
        <w:t xml:space="preserve">t als </w:t>
      </w:r>
      <w:r w:rsidRPr="00191ECA">
        <w:rPr>
          <w:bCs/>
          <w:color w:val="000000"/>
        </w:rPr>
        <w:t xml:space="preserve">volgt </w:t>
      </w:r>
      <w:r w:rsidR="009D5813">
        <w:rPr>
          <w:bCs/>
          <w:color w:val="000000"/>
        </w:rPr>
        <w:t>is</w:t>
      </w:r>
      <w:r w:rsidR="00087275" w:rsidRPr="00191ECA">
        <w:rPr>
          <w:bCs/>
          <w:color w:val="000000"/>
        </w:rPr>
        <w:t xml:space="preserve"> </w:t>
      </w:r>
      <w:r w:rsidRPr="00191ECA">
        <w:rPr>
          <w:bCs/>
          <w:color w:val="000000"/>
        </w:rPr>
        <w:t xml:space="preserve">onderverdeeld: </w:t>
      </w:r>
    </w:p>
    <w:p w:rsidR="001A3C51" w:rsidRPr="00191ECA" w:rsidRDefault="00A7325C" w:rsidP="000B088B">
      <w:pPr>
        <w:pStyle w:val="Lijstalinea"/>
        <w:numPr>
          <w:ilvl w:val="1"/>
          <w:numId w:val="21"/>
        </w:numPr>
        <w:spacing w:after="120"/>
        <w:ind w:left="851"/>
        <w:rPr>
          <w:bCs/>
          <w:color w:val="000000"/>
        </w:rPr>
      </w:pPr>
      <w:r w:rsidRPr="00191ECA">
        <w:rPr>
          <w:bCs/>
          <w:color w:val="000000"/>
        </w:rPr>
        <w:t>Minimaal</w:t>
      </w:r>
      <w:r w:rsidR="001A3C51" w:rsidRPr="00191ECA">
        <w:rPr>
          <w:bCs/>
          <w:color w:val="000000"/>
        </w:rPr>
        <w:t xml:space="preserve"> 10% onaangekondigd o.b.v. uw eigen risico inschatting, door een erkende CI; </w:t>
      </w:r>
    </w:p>
    <w:p w:rsidR="001A3C51" w:rsidRPr="00191ECA" w:rsidRDefault="00A7325C" w:rsidP="000B088B">
      <w:pPr>
        <w:pStyle w:val="Lijstalinea"/>
        <w:numPr>
          <w:ilvl w:val="1"/>
          <w:numId w:val="21"/>
        </w:numPr>
        <w:spacing w:after="120"/>
        <w:ind w:left="851"/>
        <w:rPr>
          <w:bCs/>
          <w:color w:val="000000"/>
        </w:rPr>
      </w:pPr>
      <w:r w:rsidRPr="00191ECA">
        <w:rPr>
          <w:bCs/>
          <w:color w:val="000000"/>
        </w:rPr>
        <w:t>Minimaal</w:t>
      </w:r>
      <w:r w:rsidR="001A3C51" w:rsidRPr="00191ECA">
        <w:rPr>
          <w:bCs/>
          <w:color w:val="000000"/>
        </w:rPr>
        <w:t xml:space="preserve"> 15% op basis van </w:t>
      </w:r>
      <w:r w:rsidR="00536B95" w:rsidRPr="00191ECA">
        <w:rPr>
          <w:bCs/>
          <w:color w:val="000000"/>
        </w:rPr>
        <w:t>steekproef, door een erkende CI;</w:t>
      </w:r>
      <w:r w:rsidR="001A3C51" w:rsidRPr="00191ECA">
        <w:rPr>
          <w:bCs/>
          <w:color w:val="000000"/>
        </w:rPr>
        <w:t xml:space="preserve"> </w:t>
      </w:r>
    </w:p>
    <w:p w:rsidR="001A3C51" w:rsidRPr="00191ECA" w:rsidRDefault="001A3C51" w:rsidP="009D5813">
      <w:pPr>
        <w:pStyle w:val="Lijstalinea"/>
        <w:numPr>
          <w:ilvl w:val="1"/>
          <w:numId w:val="21"/>
        </w:numPr>
        <w:spacing w:after="120"/>
        <w:ind w:left="850" w:hanging="357"/>
        <w:contextualSpacing w:val="0"/>
        <w:rPr>
          <w:bCs/>
          <w:color w:val="000000"/>
        </w:rPr>
      </w:pPr>
      <w:r w:rsidRPr="00191ECA">
        <w:rPr>
          <w:bCs/>
          <w:color w:val="000000"/>
        </w:rPr>
        <w:t>Minimaal 15% op basis van steekproef, door u zelf uit</w:t>
      </w:r>
      <w:r w:rsidR="00536B95" w:rsidRPr="00191ECA">
        <w:rPr>
          <w:bCs/>
          <w:color w:val="000000"/>
        </w:rPr>
        <w:t>ge</w:t>
      </w:r>
      <w:r w:rsidRPr="00191ECA">
        <w:rPr>
          <w:bCs/>
          <w:color w:val="000000"/>
        </w:rPr>
        <w:t>voer</w:t>
      </w:r>
      <w:r w:rsidR="00536B95" w:rsidRPr="00191ECA">
        <w:rPr>
          <w:bCs/>
          <w:color w:val="000000"/>
        </w:rPr>
        <w:t>d</w:t>
      </w:r>
      <w:r w:rsidRPr="00191ECA">
        <w:rPr>
          <w:bCs/>
          <w:color w:val="000000"/>
        </w:rPr>
        <w:t xml:space="preserve"> o</w:t>
      </w:r>
      <w:r w:rsidR="00536B95" w:rsidRPr="00191ECA">
        <w:rPr>
          <w:bCs/>
          <w:color w:val="000000"/>
        </w:rPr>
        <w:t>f uitbesteed aan een erkende CI.</w:t>
      </w:r>
    </w:p>
    <w:p w:rsidR="001A3C51" w:rsidRPr="00191ECA" w:rsidRDefault="00087275" w:rsidP="000B088B">
      <w:pPr>
        <w:pStyle w:val="Lijstalinea"/>
        <w:numPr>
          <w:ilvl w:val="0"/>
          <w:numId w:val="13"/>
        </w:numPr>
        <w:spacing w:after="120"/>
        <w:ind w:left="426"/>
        <w:rPr>
          <w:bCs/>
          <w:color w:val="000000"/>
        </w:rPr>
      </w:pPr>
      <w:r w:rsidRPr="00191ECA">
        <w:rPr>
          <w:bCs/>
          <w:color w:val="000000"/>
        </w:rPr>
        <w:t>De wijze waarop u zorgdraagt dat bij Aangesloten Melkveehouders h</w:t>
      </w:r>
      <w:r w:rsidR="001A3C51" w:rsidRPr="00191ECA">
        <w:rPr>
          <w:bCs/>
          <w:color w:val="000000"/>
        </w:rPr>
        <w:t xml:space="preserve">et weideseizoen uiterlijk op 15 juni </w:t>
      </w:r>
      <w:r w:rsidRPr="00191ECA">
        <w:rPr>
          <w:bCs/>
          <w:color w:val="000000"/>
        </w:rPr>
        <w:t>start</w:t>
      </w:r>
      <w:r w:rsidR="001A3C51" w:rsidRPr="00191ECA">
        <w:rPr>
          <w:bCs/>
          <w:color w:val="000000"/>
        </w:rPr>
        <w:t xml:space="preserve">; </w:t>
      </w:r>
    </w:p>
    <w:p w:rsidR="00580FD7" w:rsidRPr="00191ECA" w:rsidRDefault="00087275" w:rsidP="000B088B">
      <w:pPr>
        <w:pStyle w:val="Lijstalinea"/>
        <w:numPr>
          <w:ilvl w:val="0"/>
          <w:numId w:val="13"/>
        </w:numPr>
        <w:spacing w:after="120"/>
        <w:ind w:left="426"/>
        <w:rPr>
          <w:bCs/>
          <w:color w:val="000000"/>
        </w:rPr>
      </w:pPr>
      <w:r w:rsidRPr="00191ECA">
        <w:rPr>
          <w:bCs/>
          <w:color w:val="000000"/>
        </w:rPr>
        <w:lastRenderedPageBreak/>
        <w:t>De wijze waarop u zorgdraagt dat k</w:t>
      </w:r>
      <w:r w:rsidR="001A3C51" w:rsidRPr="00191ECA">
        <w:rPr>
          <w:bCs/>
          <w:color w:val="000000"/>
        </w:rPr>
        <w:t xml:space="preserve">oppelbeweiding en deelkoppelbeweiding niet </w:t>
      </w:r>
      <w:r w:rsidRPr="00191ECA">
        <w:rPr>
          <w:bCs/>
          <w:color w:val="000000"/>
        </w:rPr>
        <w:t>worden toegepast door Aangesloten Melkveehouders</w:t>
      </w:r>
      <w:r w:rsidR="001A3C51" w:rsidRPr="00191ECA">
        <w:rPr>
          <w:bCs/>
          <w:color w:val="000000"/>
        </w:rPr>
        <w:t xml:space="preserve">; </w:t>
      </w:r>
    </w:p>
    <w:p w:rsidR="001A3C51" w:rsidRPr="00191ECA" w:rsidRDefault="00087275" w:rsidP="000B088B">
      <w:pPr>
        <w:pStyle w:val="Lijstalinea"/>
        <w:numPr>
          <w:ilvl w:val="0"/>
          <w:numId w:val="13"/>
        </w:numPr>
        <w:spacing w:after="120"/>
        <w:ind w:left="426"/>
        <w:rPr>
          <w:bCs/>
          <w:color w:val="000000"/>
        </w:rPr>
      </w:pPr>
      <w:r w:rsidRPr="00191ECA">
        <w:rPr>
          <w:bCs/>
          <w:color w:val="000000"/>
        </w:rPr>
        <w:t>De wijze waarop u</w:t>
      </w:r>
      <w:r w:rsidR="001A3C51" w:rsidRPr="00191ECA">
        <w:rPr>
          <w:bCs/>
          <w:color w:val="000000"/>
        </w:rPr>
        <w:t xml:space="preserve"> opvolging</w:t>
      </w:r>
      <w:r w:rsidRPr="00191ECA">
        <w:rPr>
          <w:bCs/>
          <w:color w:val="000000"/>
        </w:rPr>
        <w:t xml:space="preserve"> geeft</w:t>
      </w:r>
      <w:r w:rsidR="001A3C51" w:rsidRPr="00191ECA">
        <w:rPr>
          <w:bCs/>
          <w:color w:val="000000"/>
        </w:rPr>
        <w:t xml:space="preserve"> (opgelegde maatregelen/sancties)</w:t>
      </w:r>
      <w:r w:rsidRPr="00191ECA">
        <w:rPr>
          <w:bCs/>
          <w:color w:val="000000"/>
        </w:rPr>
        <w:t xml:space="preserve"> wanneer uit een bedrijfsbezoek blijkt dat een Aangesloten Melkveehouder geen weidegang </w:t>
      </w:r>
      <w:r w:rsidR="004C7FA9">
        <w:rPr>
          <w:bCs/>
          <w:color w:val="000000"/>
        </w:rPr>
        <w:t xml:space="preserve">volgens </w:t>
      </w:r>
      <w:r w:rsidRPr="00191ECA">
        <w:rPr>
          <w:bCs/>
          <w:color w:val="000000"/>
        </w:rPr>
        <w:t>de voorwaarden van Stichting Weidegang</w:t>
      </w:r>
      <w:r w:rsidR="004C7FA9">
        <w:rPr>
          <w:bCs/>
          <w:color w:val="000000"/>
        </w:rPr>
        <w:t xml:space="preserve"> toepast</w:t>
      </w:r>
      <w:r w:rsidRPr="00191ECA">
        <w:rPr>
          <w:bCs/>
          <w:color w:val="000000"/>
        </w:rPr>
        <w:t>, terwijl deze melkveehouder wel als zodanig aangemeld</w:t>
      </w:r>
      <w:r w:rsidR="004C7FA9">
        <w:rPr>
          <w:bCs/>
          <w:color w:val="000000"/>
        </w:rPr>
        <w:t xml:space="preserve"> </w:t>
      </w:r>
      <w:r w:rsidRPr="00191ECA">
        <w:rPr>
          <w:bCs/>
          <w:color w:val="000000"/>
        </w:rPr>
        <w:t xml:space="preserve">en geregistreerd staat. </w:t>
      </w:r>
    </w:p>
    <w:p w:rsidR="0066360C" w:rsidRDefault="00087275" w:rsidP="000B088B">
      <w:pPr>
        <w:spacing w:after="120"/>
        <w:rPr>
          <w:bCs/>
          <w:color w:val="000000"/>
        </w:rPr>
      </w:pPr>
      <w:r w:rsidRPr="0050449F">
        <w:rPr>
          <w:bCs/>
          <w:color w:val="000000"/>
        </w:rPr>
        <w:t xml:space="preserve">In het </w:t>
      </w:r>
      <w:r w:rsidR="009264DE" w:rsidRPr="009264DE">
        <w:rPr>
          <w:bCs/>
          <w:color w:val="000000"/>
          <w:u w:val="single"/>
        </w:rPr>
        <w:t>C</w:t>
      </w:r>
      <w:r w:rsidRPr="009264DE">
        <w:rPr>
          <w:bCs/>
          <w:color w:val="000000"/>
          <w:u w:val="single"/>
        </w:rPr>
        <w:t>ontroleplan voor deelcertificaat</w:t>
      </w:r>
      <w:r w:rsidRPr="0050449F">
        <w:rPr>
          <w:bCs/>
          <w:color w:val="000000"/>
          <w:u w:val="single"/>
        </w:rPr>
        <w:t xml:space="preserve"> B of C</w:t>
      </w:r>
      <w:r w:rsidRPr="0050449F">
        <w:rPr>
          <w:bCs/>
          <w:color w:val="000000"/>
        </w:rPr>
        <w:t xml:space="preserve"> geeft u aan hoe u garandeert dat uw toeleveranciers van </w:t>
      </w:r>
      <w:r w:rsidR="009264DE">
        <w:rPr>
          <w:bCs/>
          <w:color w:val="000000"/>
        </w:rPr>
        <w:t>W</w:t>
      </w:r>
      <w:r w:rsidR="00E44C48">
        <w:rPr>
          <w:bCs/>
          <w:color w:val="000000"/>
        </w:rPr>
        <w:t>eide</w:t>
      </w:r>
      <w:r w:rsidRPr="0050449F">
        <w:rPr>
          <w:bCs/>
          <w:color w:val="000000"/>
        </w:rPr>
        <w:t xml:space="preserve">zuivel een geldig (deel)Certificaat Weidegang hebben en hoe u garandeert dat de </w:t>
      </w:r>
      <w:r w:rsidR="009264DE">
        <w:rPr>
          <w:bCs/>
          <w:color w:val="000000"/>
        </w:rPr>
        <w:t>W</w:t>
      </w:r>
      <w:r w:rsidRPr="0050449F">
        <w:rPr>
          <w:bCs/>
          <w:color w:val="000000"/>
        </w:rPr>
        <w:t xml:space="preserve">eidezuivel in een gescheiden stroom van reguliere zuivel wordt opgeslagen, vervoerd, verwerkt, bewerkt en verpakt. U kunt zich hierbij baseren </w:t>
      </w:r>
      <w:r w:rsidRPr="0050449F">
        <w:rPr>
          <w:rFonts w:cs="Arial"/>
          <w:color w:val="000000"/>
        </w:rPr>
        <w:t>op de</w:t>
      </w:r>
      <w:r w:rsidR="001A3C51" w:rsidRPr="0050449F">
        <w:rPr>
          <w:rFonts w:cs="Arial"/>
          <w:color w:val="000000"/>
        </w:rPr>
        <w:t xml:space="preserve"> beoordelingslijst </w:t>
      </w:r>
      <w:r w:rsidRPr="0050449F">
        <w:rPr>
          <w:bCs/>
          <w:color w:val="000000"/>
        </w:rPr>
        <w:t xml:space="preserve">die tijdens de audit gebruikt zal worden (zie </w:t>
      </w:r>
      <w:r w:rsidR="004C1A77" w:rsidRPr="0050449F">
        <w:rPr>
          <w:bCs/>
          <w:color w:val="000000"/>
        </w:rPr>
        <w:t>onder</w:t>
      </w:r>
      <w:r w:rsidRPr="0050449F">
        <w:rPr>
          <w:bCs/>
          <w:color w:val="000000"/>
        </w:rPr>
        <w:t xml:space="preserve">). </w:t>
      </w:r>
    </w:p>
    <w:p w:rsidR="009264DE" w:rsidRDefault="009264DE" w:rsidP="000B088B">
      <w:pPr>
        <w:spacing w:after="120"/>
        <w:rPr>
          <w:bCs/>
          <w:color w:val="000000"/>
        </w:rPr>
      </w:pPr>
    </w:p>
    <w:p w:rsidR="001A3C51" w:rsidRPr="0050449F" w:rsidRDefault="0066360C" w:rsidP="000B088B">
      <w:pPr>
        <w:spacing w:after="120"/>
        <w:rPr>
          <w:rFonts w:cs="Arial"/>
          <w:b/>
          <w:color w:val="000000"/>
        </w:rPr>
      </w:pPr>
      <w:r w:rsidRPr="0050449F">
        <w:rPr>
          <w:b/>
          <w:bCs/>
          <w:color w:val="000000"/>
        </w:rPr>
        <w:t xml:space="preserve">Stap 4: </w:t>
      </w:r>
      <w:r w:rsidR="00D53EF2" w:rsidRPr="0050449F">
        <w:rPr>
          <w:b/>
          <w:bCs/>
          <w:color w:val="000000"/>
        </w:rPr>
        <w:t>Erkenningsaudit en eventueel Herstelaudits</w:t>
      </w:r>
    </w:p>
    <w:p w:rsidR="0066360C" w:rsidRPr="0050449F" w:rsidRDefault="0066360C" w:rsidP="000B088B">
      <w:pPr>
        <w:spacing w:after="120"/>
        <w:rPr>
          <w:rFonts w:cs="Arial"/>
          <w:color w:val="000000"/>
        </w:rPr>
      </w:pPr>
      <w:r w:rsidRPr="0050449F">
        <w:rPr>
          <w:rFonts w:cs="Arial"/>
          <w:color w:val="000000"/>
        </w:rPr>
        <w:t xml:space="preserve">Na goedkeuring van het Controleplan </w:t>
      </w:r>
      <w:r w:rsidR="00D53EF2" w:rsidRPr="0050449F">
        <w:rPr>
          <w:rFonts w:cs="Arial"/>
          <w:color w:val="000000"/>
        </w:rPr>
        <w:t xml:space="preserve">stelt u met </w:t>
      </w:r>
      <w:r w:rsidR="007361C6">
        <w:rPr>
          <w:rFonts w:cs="Arial"/>
          <w:color w:val="000000"/>
        </w:rPr>
        <w:t>MCC</w:t>
      </w:r>
      <w:r w:rsidR="00D53EF2" w:rsidRPr="0050449F">
        <w:rPr>
          <w:rFonts w:cs="Arial"/>
          <w:color w:val="000000"/>
        </w:rPr>
        <w:t xml:space="preserve"> de</w:t>
      </w:r>
      <w:r w:rsidRPr="0050449F">
        <w:rPr>
          <w:rFonts w:cs="Arial"/>
          <w:color w:val="000000"/>
        </w:rPr>
        <w:t xml:space="preserve"> datum vast waarop de Erkenningsaudit zal plaatsvinden en de datum vanaf wanneer Controle conform het Controleplan mogelijk dient te zijn. De Erkenningsaudit bestaat uit een administratieve en een fysieke audit</w:t>
      </w:r>
      <w:r w:rsidR="00D53EF2" w:rsidRPr="0050449F">
        <w:rPr>
          <w:rFonts w:cs="Arial"/>
          <w:color w:val="000000"/>
        </w:rPr>
        <w:t xml:space="preserve"> op uw bedrijf, waarbij </w:t>
      </w:r>
      <w:r w:rsidR="007361C6">
        <w:rPr>
          <w:rFonts w:cs="Arial"/>
          <w:color w:val="000000"/>
        </w:rPr>
        <w:t>MCC</w:t>
      </w:r>
      <w:r w:rsidR="00D53EF2" w:rsidRPr="0050449F">
        <w:rPr>
          <w:rFonts w:cs="Arial"/>
          <w:color w:val="000000"/>
        </w:rPr>
        <w:t xml:space="preserve"> controleert of u </w:t>
      </w:r>
      <w:r w:rsidR="003D1D5B">
        <w:rPr>
          <w:rFonts w:cs="Arial"/>
          <w:color w:val="000000"/>
        </w:rPr>
        <w:t>de c</w:t>
      </w:r>
      <w:r w:rsidRPr="0050449F">
        <w:rPr>
          <w:rFonts w:cs="Arial"/>
          <w:color w:val="000000"/>
        </w:rPr>
        <w:t xml:space="preserve">ontrole </w:t>
      </w:r>
      <w:r w:rsidR="00D53EF2" w:rsidRPr="0050449F">
        <w:rPr>
          <w:rFonts w:cs="Arial"/>
          <w:color w:val="000000"/>
        </w:rPr>
        <w:t xml:space="preserve">uitvoert </w:t>
      </w:r>
      <w:r w:rsidRPr="0050449F">
        <w:rPr>
          <w:rFonts w:cs="Arial"/>
          <w:color w:val="000000"/>
        </w:rPr>
        <w:t xml:space="preserve">conform het goedgekeurde Controleplan. </w:t>
      </w:r>
    </w:p>
    <w:p w:rsidR="0066360C" w:rsidRDefault="00D53EF2" w:rsidP="000B088B">
      <w:pPr>
        <w:spacing w:after="120"/>
        <w:rPr>
          <w:rFonts w:cs="Arial"/>
          <w:color w:val="000000"/>
        </w:rPr>
      </w:pPr>
      <w:r w:rsidRPr="0050449F">
        <w:rPr>
          <w:rFonts w:cs="Arial"/>
          <w:color w:val="000000"/>
        </w:rPr>
        <w:t xml:space="preserve">Als uit de erkenningsaudit blijkt dat </w:t>
      </w:r>
      <w:r w:rsidR="0066360C" w:rsidRPr="0050449F">
        <w:rPr>
          <w:rFonts w:cs="Arial"/>
          <w:color w:val="000000"/>
        </w:rPr>
        <w:t xml:space="preserve">de </w:t>
      </w:r>
      <w:r w:rsidR="003D1D5B">
        <w:rPr>
          <w:rFonts w:cs="Arial"/>
          <w:color w:val="000000"/>
        </w:rPr>
        <w:t>c</w:t>
      </w:r>
      <w:r w:rsidR="0066360C" w:rsidRPr="0050449F">
        <w:rPr>
          <w:rFonts w:cs="Arial"/>
          <w:color w:val="000000"/>
        </w:rPr>
        <w:t xml:space="preserve">ontrole niet conform het goedgekeurde Controleplan kan worden verricht, vindt een </w:t>
      </w:r>
      <w:r w:rsidRPr="0050449F">
        <w:rPr>
          <w:rFonts w:cs="Arial"/>
          <w:color w:val="000000"/>
        </w:rPr>
        <w:t>h</w:t>
      </w:r>
      <w:r w:rsidR="0066360C" w:rsidRPr="0050449F">
        <w:rPr>
          <w:rFonts w:cs="Arial"/>
          <w:color w:val="000000"/>
        </w:rPr>
        <w:t xml:space="preserve">erstelaudit plaats. Herstelaudits worden net zo lang herhaald totdat, naar het oordeel van de </w:t>
      </w:r>
      <w:r w:rsidRPr="0050449F">
        <w:rPr>
          <w:rFonts w:cs="Arial"/>
          <w:color w:val="000000"/>
        </w:rPr>
        <w:t>CI</w:t>
      </w:r>
      <w:r w:rsidR="0066360C" w:rsidRPr="0050449F">
        <w:rPr>
          <w:rFonts w:cs="Arial"/>
          <w:color w:val="000000"/>
        </w:rPr>
        <w:t xml:space="preserve">, de Controle volledig conform het Controleplan kan worden verricht. </w:t>
      </w:r>
      <w:r w:rsidRPr="0050449F">
        <w:rPr>
          <w:rFonts w:cs="Arial"/>
          <w:color w:val="000000"/>
        </w:rPr>
        <w:t xml:space="preserve">Als uit de audit(s) blijkt dat de </w:t>
      </w:r>
      <w:r w:rsidR="00C53736">
        <w:rPr>
          <w:rFonts w:cs="Arial"/>
          <w:color w:val="000000"/>
        </w:rPr>
        <w:t>c</w:t>
      </w:r>
      <w:r w:rsidR="0066360C" w:rsidRPr="0050449F">
        <w:rPr>
          <w:rFonts w:cs="Arial"/>
          <w:color w:val="000000"/>
        </w:rPr>
        <w:t>ontrole niet conform het Co</w:t>
      </w:r>
      <w:r w:rsidRPr="0050449F">
        <w:rPr>
          <w:rFonts w:cs="Arial"/>
          <w:color w:val="000000"/>
        </w:rPr>
        <w:t xml:space="preserve">ntroleplan kan worden verricht, </w:t>
      </w:r>
      <w:r w:rsidR="0066360C" w:rsidRPr="0050449F">
        <w:rPr>
          <w:rFonts w:cs="Arial"/>
          <w:color w:val="000000"/>
        </w:rPr>
        <w:t>geldt de Certificeringsovereenkomst als geëindigd</w:t>
      </w:r>
      <w:r w:rsidRPr="0050449F">
        <w:rPr>
          <w:rFonts w:cs="Arial"/>
          <w:color w:val="000000"/>
        </w:rPr>
        <w:t xml:space="preserve"> en wordt er geen Certificaat Weidegang toegekend. </w:t>
      </w:r>
    </w:p>
    <w:p w:rsidR="002258C2" w:rsidRDefault="002258C2" w:rsidP="000B088B">
      <w:pPr>
        <w:spacing w:after="120"/>
        <w:rPr>
          <w:rFonts w:cs="Arial"/>
          <w:color w:val="000000"/>
        </w:rPr>
      </w:pPr>
      <w:r>
        <w:rPr>
          <w:rFonts w:cs="Arial"/>
          <w:color w:val="000000"/>
        </w:rPr>
        <w:t xml:space="preserve">Een kopie van de certificeringsovereenkomst, het geaccordeerde controleplan en het eindrapport van de audit(s) worden door </w:t>
      </w:r>
      <w:r w:rsidR="007361C6">
        <w:rPr>
          <w:rFonts w:cs="Arial"/>
          <w:color w:val="000000"/>
        </w:rPr>
        <w:t>MCC</w:t>
      </w:r>
      <w:r>
        <w:rPr>
          <w:rFonts w:cs="Arial"/>
          <w:color w:val="000000"/>
        </w:rPr>
        <w:t xml:space="preserve"> naar Stichting Weidegang verzonden. </w:t>
      </w:r>
    </w:p>
    <w:p w:rsidR="00C53736" w:rsidRPr="0050449F" w:rsidRDefault="00C53736" w:rsidP="000B088B">
      <w:pPr>
        <w:spacing w:after="120"/>
        <w:rPr>
          <w:rFonts w:cs="Arial"/>
          <w:color w:val="000000"/>
        </w:rPr>
      </w:pPr>
    </w:p>
    <w:p w:rsidR="00D53EF2" w:rsidRPr="0050449F" w:rsidRDefault="00D53EF2" w:rsidP="000B088B">
      <w:pPr>
        <w:spacing w:after="120"/>
        <w:rPr>
          <w:rFonts w:cs="Arial"/>
          <w:b/>
          <w:color w:val="000000"/>
        </w:rPr>
      </w:pPr>
      <w:r w:rsidRPr="0050449F">
        <w:rPr>
          <w:rFonts w:cs="Arial"/>
          <w:b/>
          <w:color w:val="000000"/>
        </w:rPr>
        <w:t>Stap 5: Uitreiken (deel)Certificaat Weidegang</w:t>
      </w:r>
    </w:p>
    <w:p w:rsidR="00F33B2C" w:rsidRDefault="00D53EF2" w:rsidP="000B088B">
      <w:pPr>
        <w:spacing w:after="120"/>
        <w:rPr>
          <w:rFonts w:cs="Arial"/>
          <w:color w:val="000000"/>
        </w:rPr>
      </w:pPr>
      <w:r w:rsidRPr="0050449F">
        <w:rPr>
          <w:rFonts w:cs="Arial"/>
          <w:color w:val="000000"/>
        </w:rPr>
        <w:t xml:space="preserve">Indien uit de audit(s) blijkt dat </w:t>
      </w:r>
      <w:r w:rsidR="00C53736">
        <w:rPr>
          <w:rFonts w:cs="Arial"/>
          <w:color w:val="000000"/>
        </w:rPr>
        <w:t>de c</w:t>
      </w:r>
      <w:r w:rsidRPr="0050449F">
        <w:rPr>
          <w:rFonts w:cs="Arial"/>
          <w:color w:val="000000"/>
        </w:rPr>
        <w:t>ontrole conform het Controleplan kan worden verricht wordt het Certificaat Weidegang toegekend voor de daartoe aangemelde zuivelproducten</w:t>
      </w:r>
      <w:r w:rsidR="00F33B2C">
        <w:rPr>
          <w:rFonts w:cs="Arial"/>
          <w:color w:val="000000"/>
        </w:rPr>
        <w:t xml:space="preserve"> en deelcertificaten</w:t>
      </w:r>
      <w:r w:rsidRPr="0050449F">
        <w:rPr>
          <w:rFonts w:cs="Arial"/>
          <w:color w:val="000000"/>
        </w:rPr>
        <w:t xml:space="preserve">. U ontvangt het (deel)Certificaat Weidegang van </w:t>
      </w:r>
      <w:r w:rsidR="007361C6">
        <w:rPr>
          <w:rFonts w:cs="Arial"/>
          <w:color w:val="000000"/>
        </w:rPr>
        <w:t>MCC</w:t>
      </w:r>
      <w:r w:rsidRPr="0050449F">
        <w:rPr>
          <w:rFonts w:cs="Arial"/>
          <w:color w:val="000000"/>
        </w:rPr>
        <w:t xml:space="preserve">. </w:t>
      </w:r>
      <w:r w:rsidR="007361C6">
        <w:rPr>
          <w:rFonts w:cs="Arial"/>
          <w:color w:val="000000"/>
        </w:rPr>
        <w:t xml:space="preserve">MCC </w:t>
      </w:r>
      <w:r w:rsidR="00F33B2C">
        <w:rPr>
          <w:rFonts w:cs="Arial"/>
          <w:color w:val="000000"/>
        </w:rPr>
        <w:t>stuurt</w:t>
      </w:r>
      <w:r w:rsidRPr="0050449F">
        <w:rPr>
          <w:rFonts w:cs="Arial"/>
          <w:color w:val="000000"/>
        </w:rPr>
        <w:t xml:space="preserve"> vervolgens </w:t>
      </w:r>
      <w:r w:rsidR="00F33B2C">
        <w:rPr>
          <w:rFonts w:cs="Arial"/>
          <w:color w:val="000000"/>
        </w:rPr>
        <w:t xml:space="preserve">een kopie van het (deel)Certificaat naar </w:t>
      </w:r>
      <w:r w:rsidRPr="0050449F">
        <w:rPr>
          <w:rFonts w:cs="Arial"/>
          <w:color w:val="000000"/>
        </w:rPr>
        <w:t>Stichting Weidegang. De certificaathouder wordt toegevoegd aan het overzicht van certificaathouders dat Stichting Weidegang op haar website publiceert (</w:t>
      </w:r>
      <w:hyperlink r:id="rId12" w:history="1">
        <w:r w:rsidRPr="0050449F">
          <w:rPr>
            <w:rStyle w:val="Hyperlink"/>
            <w:rFonts w:cs="Arial"/>
          </w:rPr>
          <w:t>www.weidemelk.nl</w:t>
        </w:r>
      </w:hyperlink>
      <w:r w:rsidRPr="0050449F">
        <w:rPr>
          <w:rFonts w:cs="Arial"/>
          <w:color w:val="000000"/>
        </w:rPr>
        <w:t xml:space="preserve">). Stichting Weidegang zal vervolgens over gaan tot het innen van de contributie </w:t>
      </w:r>
      <w:r w:rsidR="00555B19">
        <w:rPr>
          <w:rFonts w:cs="Arial"/>
          <w:color w:val="000000"/>
        </w:rPr>
        <w:t>bij</w:t>
      </w:r>
      <w:r w:rsidRPr="0050449F">
        <w:rPr>
          <w:rFonts w:cs="Arial"/>
          <w:color w:val="000000"/>
        </w:rPr>
        <w:t xml:space="preserve"> certificaathouders</w:t>
      </w:r>
      <w:r w:rsidR="00F33B2C">
        <w:rPr>
          <w:rFonts w:cs="Arial"/>
          <w:color w:val="000000"/>
        </w:rPr>
        <w:t xml:space="preserve"> (zie </w:t>
      </w:r>
      <w:hyperlink r:id="rId13" w:history="1">
        <w:r w:rsidR="00F33B2C" w:rsidRPr="00963C11">
          <w:rPr>
            <w:rStyle w:val="Hyperlink"/>
            <w:rFonts w:cs="Arial"/>
          </w:rPr>
          <w:t>www.weidemelk.nl</w:t>
        </w:r>
      </w:hyperlink>
      <w:r w:rsidR="00F33B2C">
        <w:rPr>
          <w:rFonts w:cs="Arial"/>
          <w:color w:val="000000"/>
        </w:rPr>
        <w:t xml:space="preserve"> voor de contributietarieven)</w:t>
      </w:r>
      <w:r w:rsidRPr="0050449F">
        <w:rPr>
          <w:rFonts w:cs="Arial"/>
          <w:color w:val="000000"/>
        </w:rPr>
        <w:t>.</w:t>
      </w:r>
    </w:p>
    <w:p w:rsidR="00087275" w:rsidRPr="0050449F" w:rsidRDefault="00D53EF2" w:rsidP="000B088B">
      <w:pPr>
        <w:spacing w:after="120"/>
        <w:rPr>
          <w:rFonts w:cs="Arial"/>
          <w:color w:val="000000"/>
        </w:rPr>
      </w:pPr>
      <w:r w:rsidRPr="0050449F">
        <w:rPr>
          <w:rFonts w:cs="Arial"/>
          <w:color w:val="000000"/>
        </w:rPr>
        <w:t xml:space="preserve"> </w:t>
      </w:r>
    </w:p>
    <w:p w:rsidR="001A3C51" w:rsidRPr="0050449F" w:rsidRDefault="001A3C51" w:rsidP="000B088B">
      <w:pPr>
        <w:spacing w:after="120"/>
        <w:rPr>
          <w:rFonts w:cs="Arial"/>
          <w:b/>
          <w:color w:val="000000"/>
        </w:rPr>
      </w:pPr>
      <w:r w:rsidRPr="0050449F">
        <w:rPr>
          <w:rFonts w:cs="Arial"/>
          <w:b/>
          <w:color w:val="000000"/>
        </w:rPr>
        <w:t xml:space="preserve">Handhaven Weidegang-certificaat </w:t>
      </w:r>
    </w:p>
    <w:p w:rsidR="001A3C51" w:rsidRPr="0050449F" w:rsidRDefault="001A3C51" w:rsidP="000B088B">
      <w:pPr>
        <w:spacing w:after="120"/>
        <w:rPr>
          <w:rFonts w:cs="Arial"/>
          <w:color w:val="000000"/>
        </w:rPr>
      </w:pPr>
      <w:r w:rsidRPr="0050449F">
        <w:rPr>
          <w:rFonts w:cs="Arial"/>
          <w:color w:val="000000"/>
        </w:rPr>
        <w:t xml:space="preserve">Ter handhaving van het </w:t>
      </w:r>
      <w:r w:rsidR="00E251A3">
        <w:rPr>
          <w:rFonts w:cs="Arial"/>
          <w:color w:val="000000"/>
        </w:rPr>
        <w:t xml:space="preserve">(deel)Certificaat </w:t>
      </w:r>
      <w:r w:rsidRPr="0050449F">
        <w:rPr>
          <w:rFonts w:cs="Arial"/>
          <w:color w:val="000000"/>
        </w:rPr>
        <w:t xml:space="preserve">Weidegang voert </w:t>
      </w:r>
      <w:r w:rsidR="007361C6">
        <w:rPr>
          <w:rFonts w:cs="Arial"/>
          <w:color w:val="000000"/>
        </w:rPr>
        <w:t>MCC de</w:t>
      </w:r>
      <w:r w:rsidR="00D53EF2" w:rsidRPr="0050449F">
        <w:rPr>
          <w:rFonts w:cs="Arial"/>
          <w:color w:val="000000"/>
        </w:rPr>
        <w:t xml:space="preserve"> </w:t>
      </w:r>
      <w:r w:rsidRPr="0050449F">
        <w:rPr>
          <w:rFonts w:cs="Arial"/>
          <w:color w:val="000000"/>
        </w:rPr>
        <w:t xml:space="preserve">jaarlijks audits uit op locatie. </w:t>
      </w:r>
      <w:r w:rsidR="002258C2">
        <w:rPr>
          <w:rFonts w:cs="Arial"/>
          <w:color w:val="000000"/>
        </w:rPr>
        <w:t xml:space="preserve">Hier wordt o.a. gecontroleerd of het Controleplan actueel is en of controles uitgevoerd zijn en mogelijk zijn volgens het Controleplan. </w:t>
      </w:r>
      <w:r w:rsidRPr="0050449F">
        <w:rPr>
          <w:rFonts w:cs="Arial"/>
          <w:color w:val="000000"/>
        </w:rPr>
        <w:t xml:space="preserve">Indien aan de eisen wordt voldaan, dan wordt de certificering gehandhaafd. </w:t>
      </w:r>
    </w:p>
    <w:p w:rsidR="001A3C51" w:rsidRPr="0050449F" w:rsidRDefault="001A3C51" w:rsidP="000B088B">
      <w:pPr>
        <w:pStyle w:val="Default"/>
        <w:spacing w:after="120"/>
        <w:rPr>
          <w:rFonts w:asciiTheme="minorHAnsi" w:hAnsiTheme="minorHAnsi"/>
          <w:color w:val="auto"/>
          <w:sz w:val="22"/>
          <w:szCs w:val="22"/>
        </w:rPr>
      </w:pPr>
    </w:p>
    <w:p w:rsidR="00B24438" w:rsidRPr="0050449F" w:rsidRDefault="00B24438" w:rsidP="000B088B">
      <w:pPr>
        <w:spacing w:after="120"/>
        <w:rPr>
          <w:b/>
          <w:bCs/>
        </w:rPr>
      </w:pPr>
      <w:r w:rsidRPr="0050449F">
        <w:rPr>
          <w:b/>
          <w:bCs/>
        </w:rPr>
        <w:br w:type="page"/>
      </w:r>
    </w:p>
    <w:p w:rsidR="001A3C51" w:rsidRDefault="004C1A77">
      <w:pPr>
        <w:rPr>
          <w:b/>
          <w:bCs/>
        </w:rPr>
      </w:pPr>
      <w:r w:rsidRPr="0050449F">
        <w:rPr>
          <w:b/>
          <w:bCs/>
        </w:rPr>
        <w:lastRenderedPageBreak/>
        <w:t>Beoordelingslijst</w:t>
      </w:r>
    </w:p>
    <w:p w:rsidR="00B2127A" w:rsidRPr="006C01F3" w:rsidRDefault="00B2127A" w:rsidP="00D57F1E">
      <w:pPr>
        <w:spacing w:after="60"/>
        <w:rPr>
          <w:bCs/>
          <w:i/>
          <w:sz w:val="20"/>
        </w:rPr>
      </w:pPr>
      <w:r w:rsidRPr="006C01F3">
        <w:rPr>
          <w:bCs/>
          <w:i/>
          <w:sz w:val="20"/>
        </w:rPr>
        <w:t xml:space="preserve">NB: </w:t>
      </w:r>
      <w:r w:rsidR="009B2C3D" w:rsidRPr="006C01F3">
        <w:rPr>
          <w:bCs/>
          <w:i/>
          <w:sz w:val="20"/>
        </w:rPr>
        <w:t>dit</w:t>
      </w:r>
      <w:r w:rsidRPr="006C01F3">
        <w:rPr>
          <w:bCs/>
          <w:i/>
          <w:sz w:val="20"/>
        </w:rPr>
        <w:t xml:space="preserve"> betreft een vertaling van de controlepunten die door Stichting Weidegang worden gehanteerd. </w:t>
      </w:r>
      <w:r w:rsidR="009B2C3D" w:rsidRPr="006C01F3">
        <w:rPr>
          <w:bCs/>
          <w:i/>
          <w:sz w:val="20"/>
        </w:rPr>
        <w:t xml:space="preserve">Bij twijfel prevaleert de Engelse tekst. </w:t>
      </w:r>
    </w:p>
    <w:p w:rsidR="001C28F4" w:rsidRPr="006C01F3" w:rsidRDefault="001C28F4" w:rsidP="00D57F1E">
      <w:pPr>
        <w:spacing w:after="60"/>
        <w:rPr>
          <w:b/>
          <w:bCs/>
          <w:sz w:val="20"/>
        </w:rPr>
      </w:pPr>
      <w:r w:rsidRPr="006C01F3">
        <w:rPr>
          <w:b/>
          <w:bCs/>
          <w:sz w:val="20"/>
        </w:rPr>
        <w:t>Deelcertificaat B</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 xml:space="preserve">Is er een </w:t>
      </w:r>
      <w:r w:rsidRPr="006C01F3">
        <w:rPr>
          <w:rFonts w:eastAsia="Times New Roman" w:cs="Times New Roman"/>
          <w:sz w:val="20"/>
        </w:rPr>
        <w:t>strooms</w:t>
      </w:r>
      <w:r w:rsidRPr="000C610D">
        <w:rPr>
          <w:rFonts w:eastAsia="Times New Roman" w:cs="Times New Roman"/>
          <w:sz w:val="20"/>
        </w:rPr>
        <w:t>chema met betrekking tot het transport van weidemelk aanwezig en komt dit overeen met de praktijk?</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Heeft het bedrijf een HACCP-systeem en is er als onderdeel van het HACCP-systeem een risico-inventarisatie uitgevoerd met betrekking tot risico’s van vermenging weidemelk t.o.v. overige melk bij het transport?</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Zijn de bevoegdheden en verantwoordelijkheden van transporteur van boerderijmelk t.o.v. de fabriek vastgelegd?</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Zijn de werkwijzen betreffende de uitvoering van het gescheiden transporteren van de weidemelk in procedures en werkinstructies vastgelegd?</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Hebben medewerkers (chauffeurs en overige medewerkers) de instructies / opleiding gehad met betrekking tot het begrip weidemelk en de werkwijzen betreffende de uitvoering van het gescheiden transporteren de weidemelk?</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Is er een procedure vastgelegd betreffende traceerbaarheid en zijn de leveranties melk naar leverancier (melkveebedrijf) identificeerbaar?</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Worden traceerbaarheidstesten, inclusief massabalans m.b.t. weidemelk ten minste eenmaal per jaar uitgevoerd?</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Vindt er periodiek een interne audit, c.q. evaluatie plaats van de werkwijze?</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Worden de gegevens geregistreerd, opdat aantoonbaar is dat de juiste werkwijze met betrekking tot het transport van weidemelk toegepast is?</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Worden registraties ten minste 2 jaar bewaard?</w:t>
      </w:r>
    </w:p>
    <w:p w:rsidR="000C610D" w:rsidRPr="000C610D" w:rsidRDefault="000C610D" w:rsidP="00D57F1E">
      <w:pPr>
        <w:spacing w:after="60" w:line="240" w:lineRule="auto"/>
        <w:rPr>
          <w:rFonts w:eastAsia="Times New Roman" w:cs="Times New Roman"/>
          <w:i/>
          <w:sz w:val="20"/>
        </w:rPr>
      </w:pPr>
    </w:p>
    <w:p w:rsidR="000C610D" w:rsidRPr="000C610D" w:rsidRDefault="000C610D" w:rsidP="00D57F1E">
      <w:pPr>
        <w:spacing w:after="60" w:line="240" w:lineRule="auto"/>
        <w:rPr>
          <w:rFonts w:eastAsia="Times New Roman" w:cs="Times New Roman"/>
          <w:i/>
          <w:sz w:val="20"/>
        </w:rPr>
      </w:pPr>
      <w:r w:rsidRPr="000C610D">
        <w:rPr>
          <w:rFonts w:eastAsia="Times New Roman" w:cs="Times New Roman"/>
          <w:i/>
          <w:sz w:val="20"/>
        </w:rPr>
        <w:t>Uitvoering van het RMO-transport</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Is vastgelegd en bekend bij welke mel</w:t>
      </w:r>
      <w:r w:rsidR="0013052B" w:rsidRPr="006C01F3">
        <w:rPr>
          <w:rFonts w:eastAsia="Times New Roman" w:cs="Times New Roman"/>
          <w:sz w:val="20"/>
        </w:rPr>
        <w:t>kveebedrijven weidemelk, resp. n</w:t>
      </w:r>
      <w:r w:rsidRPr="000C610D">
        <w:rPr>
          <w:rFonts w:eastAsia="Times New Roman" w:cs="Times New Roman"/>
          <w:sz w:val="20"/>
        </w:rPr>
        <w:t>iet</w:t>
      </w:r>
      <w:r w:rsidR="0013052B" w:rsidRPr="006C01F3">
        <w:rPr>
          <w:rFonts w:eastAsia="Times New Roman" w:cs="Times New Roman"/>
          <w:sz w:val="20"/>
        </w:rPr>
        <w:t>-</w:t>
      </w:r>
      <w:r w:rsidRPr="000C610D">
        <w:rPr>
          <w:rFonts w:eastAsia="Times New Roman" w:cs="Times New Roman"/>
          <w:sz w:val="20"/>
        </w:rPr>
        <w:t>weidemelk opgehaald wordt?</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 xml:space="preserve">Is vastgelegd welke </w:t>
      </w:r>
      <w:proofErr w:type="spellStart"/>
      <w:r w:rsidRPr="000C610D">
        <w:rPr>
          <w:rFonts w:eastAsia="Times New Roman" w:cs="Times New Roman"/>
          <w:sz w:val="20"/>
        </w:rPr>
        <w:t>RMO’s</w:t>
      </w:r>
      <w:proofErr w:type="spellEnd"/>
      <w:r w:rsidRPr="000C610D">
        <w:rPr>
          <w:rFonts w:eastAsia="Times New Roman" w:cs="Times New Roman"/>
          <w:sz w:val="20"/>
        </w:rPr>
        <w:t xml:space="preserve"> gebruikt worden voor het transport van de weidemelk?</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Zijn laadadressen van melkveebedrijven aan GPS locatie gekoppeld / is er een GPS borging middels boordcomputer RMO?</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Wordt in een RMO-rit alleen weidemelk getransporteerd?</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Zijn in geval van compartimentering één of meer compartimenten met overige melk gevuld? Indien dit het geval is, wordt vermenging van melk voorkomen?</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Wordt RMO voorafgaand aan transport van weidemelk gereinigd of is op een andere wijze aantoonbaar dat er geen vermenging van niet-weidemelk met weidemelk plaatsvindt?</w:t>
      </w:r>
    </w:p>
    <w:p w:rsidR="000C610D" w:rsidRPr="000C610D" w:rsidRDefault="000C610D" w:rsidP="00D57F1E">
      <w:pPr>
        <w:numPr>
          <w:ilvl w:val="1"/>
          <w:numId w:val="24"/>
        </w:numPr>
        <w:spacing w:after="60" w:line="240" w:lineRule="auto"/>
        <w:rPr>
          <w:rFonts w:eastAsia="Times New Roman" w:cs="Times New Roman"/>
          <w:sz w:val="20"/>
        </w:rPr>
      </w:pPr>
      <w:r w:rsidRPr="000C610D">
        <w:rPr>
          <w:rFonts w:eastAsia="Times New Roman" w:cs="Times New Roman"/>
          <w:sz w:val="20"/>
        </w:rPr>
        <w:t>Reiniging hoeft niet plaats te vinden indien op een andere wijze geborgd kan worden dat er geen vermenging plaatsvindt.</w:t>
      </w:r>
    </w:p>
    <w:p w:rsidR="000C610D" w:rsidRPr="000C610D" w:rsidRDefault="000C610D" w:rsidP="00D57F1E">
      <w:pPr>
        <w:numPr>
          <w:ilvl w:val="1"/>
          <w:numId w:val="24"/>
        </w:numPr>
        <w:spacing w:after="60" w:line="240" w:lineRule="auto"/>
        <w:rPr>
          <w:rFonts w:eastAsia="Times New Roman" w:cs="Times New Roman"/>
          <w:sz w:val="20"/>
        </w:rPr>
      </w:pPr>
      <w:r w:rsidRPr="000C610D">
        <w:rPr>
          <w:rFonts w:eastAsia="Times New Roman" w:cs="Times New Roman"/>
          <w:sz w:val="20"/>
        </w:rPr>
        <w:t>Spoelen met water i.p.v. reinigen is toegestaan, omdat op deze wijze eventuele restanten melk verwijderd worden.</w:t>
      </w:r>
    </w:p>
    <w:p w:rsidR="000C610D" w:rsidRPr="000C610D" w:rsidRDefault="000C610D" w:rsidP="00D57F1E">
      <w:pPr>
        <w:numPr>
          <w:ilvl w:val="1"/>
          <w:numId w:val="24"/>
        </w:numPr>
        <w:spacing w:after="60" w:line="240" w:lineRule="auto"/>
        <w:rPr>
          <w:rFonts w:eastAsia="Times New Roman" w:cs="Times New Roman"/>
          <w:sz w:val="20"/>
        </w:rPr>
      </w:pPr>
      <w:r w:rsidRPr="000C610D">
        <w:rPr>
          <w:rFonts w:eastAsia="Times New Roman" w:cs="Times New Roman"/>
          <w:sz w:val="20"/>
        </w:rPr>
        <w:t>Spoelen hoeft niet plaats te vinden indien aangetoond kan worden dat de RMO geheel leeg getrokken kan worden en er geen restant melk meer aanwezig is.</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Is bekend op welk punt bij de fabriek de weidemelk gelost dient te worden?</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Is de losplaats / losleiding voor weidemelk beveiligd tegen lossen van overige melk?</w:t>
      </w:r>
    </w:p>
    <w:p w:rsidR="000C610D" w:rsidRPr="000C610D" w:rsidRDefault="000C610D" w:rsidP="00D57F1E">
      <w:pPr>
        <w:numPr>
          <w:ilvl w:val="0"/>
          <w:numId w:val="23"/>
        </w:numPr>
        <w:spacing w:after="60" w:line="240" w:lineRule="auto"/>
        <w:ind w:left="567" w:hanging="567"/>
        <w:rPr>
          <w:rFonts w:eastAsia="Times New Roman" w:cs="Times New Roman"/>
          <w:sz w:val="20"/>
        </w:rPr>
      </w:pPr>
      <w:r w:rsidRPr="000C610D">
        <w:rPr>
          <w:rFonts w:eastAsia="Times New Roman" w:cs="Times New Roman"/>
          <w:sz w:val="20"/>
        </w:rPr>
        <w:t>Is bij de transporteur inzage in de administratie van veehouderijbedrijven en is voldoet dit aan de gestelde eisen?</w:t>
      </w:r>
    </w:p>
    <w:p w:rsidR="000C610D" w:rsidRPr="000C610D" w:rsidRDefault="000C610D" w:rsidP="00D57F1E">
      <w:pPr>
        <w:spacing w:after="60" w:line="240" w:lineRule="auto"/>
        <w:rPr>
          <w:rFonts w:eastAsia="Times New Roman" w:cs="Times New Roman"/>
          <w:sz w:val="20"/>
        </w:rPr>
      </w:pPr>
    </w:p>
    <w:p w:rsidR="000C610D" w:rsidRPr="000C610D" w:rsidRDefault="001C28F4" w:rsidP="00D57F1E">
      <w:pPr>
        <w:spacing w:after="60" w:line="240" w:lineRule="auto"/>
        <w:rPr>
          <w:rFonts w:eastAsia="Times New Roman" w:cs="Times New Roman"/>
          <w:b/>
          <w:sz w:val="20"/>
          <w:lang w:val="en-GB"/>
        </w:rPr>
      </w:pPr>
      <w:proofErr w:type="spellStart"/>
      <w:r w:rsidRPr="006C01F3">
        <w:rPr>
          <w:rFonts w:eastAsia="Times New Roman" w:cs="Times New Roman"/>
          <w:b/>
          <w:sz w:val="20"/>
          <w:lang w:val="en-GB"/>
        </w:rPr>
        <w:t>Deelcertificaat</w:t>
      </w:r>
      <w:proofErr w:type="spellEnd"/>
      <w:r w:rsidRPr="006C01F3">
        <w:rPr>
          <w:rFonts w:eastAsia="Times New Roman" w:cs="Times New Roman"/>
          <w:b/>
          <w:sz w:val="20"/>
          <w:lang w:val="en-GB"/>
        </w:rPr>
        <w:t xml:space="preserve"> C</w:t>
      </w:r>
    </w:p>
    <w:p w:rsidR="000C610D" w:rsidRPr="000C610D" w:rsidRDefault="000C610D" w:rsidP="00D57F1E">
      <w:pPr>
        <w:spacing w:after="60" w:line="240" w:lineRule="auto"/>
        <w:rPr>
          <w:rFonts w:eastAsia="Times New Roman" w:cs="Times New Roman"/>
          <w:i/>
          <w:sz w:val="20"/>
        </w:rPr>
      </w:pPr>
      <w:r w:rsidRPr="000C610D">
        <w:rPr>
          <w:rFonts w:eastAsia="Times New Roman" w:cs="Times New Roman"/>
          <w:i/>
          <w:sz w:val="20"/>
        </w:rPr>
        <w:t>Algemeen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Is de weidemelk scope vastgelegd door het weidezuivel bedrijf?</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 xml:space="preserve">Is er een </w:t>
      </w:r>
      <w:r w:rsidR="00C52C86" w:rsidRPr="006C01F3">
        <w:rPr>
          <w:rFonts w:eastAsia="Times New Roman" w:cs="Times New Roman"/>
          <w:sz w:val="20"/>
        </w:rPr>
        <w:t>stroom</w:t>
      </w:r>
      <w:r w:rsidRPr="000C610D">
        <w:rPr>
          <w:rFonts w:eastAsia="Times New Roman" w:cs="Times New Roman"/>
          <w:sz w:val="20"/>
        </w:rPr>
        <w:t>schema met betrekking tot het transport, bereiden, verwerken en verpakken van de weidemelk / weidezuivelproducten aanwezig en komt dit overeen met de praktijk?</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lastRenderedPageBreak/>
        <w:t>Heeft het bedrijf een HACCP-systeem en is er als onderdeel van het HACCP-systeem een risico-inventarisatie uitgevoerd met betrekking tot risico’s van vermenging weidemelk / weidezuivelproducten t.o.v. overige melk en zuivelproducten bij het transport, bereiden, verwerken en het verpakken?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Zijn de bevoegdheden en verantwoordelijkheden van transporteur t.o.v. de fabriek vastgelegd?</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Zijn de werkwijzen betreffende de uitvoering van het gescheiden transporteren, bereiden, verwerken en verpakken van de weidezuivelproducten in procedures en werkinstructies vastgelegd?</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Hebben medewerkers (chauffeurs en productiemedewerkers) de instructies / opleiding gehad met betrekking tot het begrip weidemelk en de werkwijzen betreffende de uitvoering van het gescheiden transporteren, bereiden, verwerken en verpakken van de weidezuivelproducten ten opzichte van de overige melk en zuivelproducten?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Is er een procedure vastgelegd betreffende traceerbaarheid en zijn de leveranties weidemelk naar leverancier (melkveebedrijf) identificeerbaar?</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Worden traceerbaarheidstesten, inclusief massabalans m.b.t. weidezuivelproducten ten minste eenmaal per jaar uitgevoerd?</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Vindt er periodiek een interne audit, c.q. evaluatie plaats van de werkwijze?</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Worden de gegevens geregistreerd, opdat aantoonbaar is dat de juiste werkwijze met betrekking tot het transport, bereiden, verwerken en verpakken van weidezuivelproducten toegepast is?</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Worden registraties ten minste 2 jaar bewaard?</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Is er een gedocumenteerde procedure aanwezig m.b.t. melding van relevante wijzigingen aan de certificerende instelling?</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Is er een gedocumenteerde procedure voor corrigerende maatregelen bij afwijkingen</w:t>
      </w:r>
      <w:r w:rsidR="003A077E" w:rsidRPr="006C01F3">
        <w:rPr>
          <w:rFonts w:eastAsia="Times New Roman" w:cs="Times New Roman"/>
          <w:sz w:val="20"/>
        </w:rPr>
        <w:t xml:space="preserve"> (non-compliance of non-</w:t>
      </w:r>
      <w:proofErr w:type="spellStart"/>
      <w:r w:rsidR="003A077E" w:rsidRPr="006C01F3">
        <w:rPr>
          <w:rFonts w:eastAsia="Times New Roman" w:cs="Times New Roman"/>
          <w:sz w:val="20"/>
        </w:rPr>
        <w:t>conformance</w:t>
      </w:r>
      <w:proofErr w:type="spellEnd"/>
      <w:r w:rsidR="003A077E" w:rsidRPr="006C01F3">
        <w:rPr>
          <w:rFonts w:eastAsia="Times New Roman" w:cs="Times New Roman"/>
          <w:sz w:val="20"/>
        </w:rPr>
        <w:t>)</w:t>
      </w:r>
      <w:r w:rsidRPr="000C610D">
        <w:rPr>
          <w:rFonts w:eastAsia="Times New Roman" w:cs="Times New Roman"/>
          <w:sz w:val="20"/>
        </w:rPr>
        <w:t>?</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Is er een gedocumenteerde p</w:t>
      </w:r>
      <w:r w:rsidR="003A077E" w:rsidRPr="006C01F3">
        <w:rPr>
          <w:rFonts w:eastAsia="Times New Roman" w:cs="Times New Roman"/>
          <w:sz w:val="20"/>
        </w:rPr>
        <w:t>rocedure voor uitbestede proces</w:t>
      </w:r>
      <w:r w:rsidRPr="000C610D">
        <w:rPr>
          <w:rFonts w:eastAsia="Times New Roman" w:cs="Times New Roman"/>
          <w:sz w:val="20"/>
        </w:rPr>
        <w:t>?</w:t>
      </w:r>
    </w:p>
    <w:p w:rsidR="000C610D" w:rsidRPr="000C610D" w:rsidRDefault="000C610D" w:rsidP="00D57F1E">
      <w:pPr>
        <w:spacing w:after="60" w:line="240" w:lineRule="auto"/>
        <w:rPr>
          <w:rFonts w:eastAsia="Times New Roman" w:cs="Times New Roman"/>
          <w:i/>
          <w:sz w:val="20"/>
        </w:rPr>
      </w:pPr>
    </w:p>
    <w:p w:rsidR="000C610D" w:rsidRPr="000C610D" w:rsidRDefault="000C610D" w:rsidP="00D57F1E">
      <w:pPr>
        <w:spacing w:after="60" w:line="240" w:lineRule="auto"/>
        <w:rPr>
          <w:rFonts w:eastAsia="Times New Roman" w:cs="Times New Roman"/>
          <w:i/>
          <w:sz w:val="20"/>
        </w:rPr>
      </w:pPr>
      <w:r w:rsidRPr="000C610D">
        <w:rPr>
          <w:rFonts w:eastAsia="Times New Roman" w:cs="Times New Roman"/>
          <w:i/>
          <w:sz w:val="20"/>
        </w:rPr>
        <w:t>Administratie betreffende leveranciers die weidemelk / weidezuivelproducten leveren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Ingeval van ontvangers van boerderijmelk: Is een actueel register aanwezig van de melkveebedrijven die weidemelk leveren (of geleverd hebben) en zijn mutaties inzichtelijk?</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Ingeval van ontvangers van boerderijmelk: Is er inzage in de registraties van de melkveebedrijven betreffende weidegang aanwezig en is daaruit af te leiden dat aan de eisen m.b.t. weidegang wordt voldaan?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Ingeval van ontvangers van weidezuivelproducten: Is er een actueel overzicht aanwezig van leveranciers die weidezuivelproducten leveren (of geleverd hebben) en zijn mutaties inzichtelijk?</w:t>
      </w:r>
    </w:p>
    <w:p w:rsidR="000C610D" w:rsidRPr="000C610D" w:rsidRDefault="000C610D" w:rsidP="00D57F1E">
      <w:pPr>
        <w:spacing w:after="60" w:line="240" w:lineRule="auto"/>
        <w:rPr>
          <w:rFonts w:eastAsia="Times New Roman" w:cs="Times New Roman"/>
          <w:i/>
          <w:sz w:val="20"/>
        </w:rPr>
      </w:pPr>
    </w:p>
    <w:p w:rsidR="000C610D" w:rsidRPr="000C610D" w:rsidRDefault="000C610D" w:rsidP="00D57F1E">
      <w:pPr>
        <w:spacing w:after="60" w:line="240" w:lineRule="auto"/>
        <w:rPr>
          <w:rFonts w:eastAsia="Times New Roman" w:cs="Times New Roman"/>
          <w:i/>
          <w:sz w:val="20"/>
        </w:rPr>
      </w:pPr>
      <w:r w:rsidRPr="000C610D">
        <w:rPr>
          <w:rFonts w:eastAsia="Times New Roman" w:cs="Times New Roman"/>
          <w:i/>
          <w:sz w:val="20"/>
        </w:rPr>
        <w:t>Proces van transport, bereiden, verwerken en verpakken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Worden ten behoeve van de bereiding en verwerking van weidezuivelproducten uitsluitend weidemelk, resp. weidezuivelproducten van voor weidemelk gecertificeerde bedrijven ontvangen?</w:t>
      </w:r>
    </w:p>
    <w:p w:rsidR="000C610D" w:rsidRPr="000C610D" w:rsidRDefault="000C610D" w:rsidP="00D57F1E">
      <w:pPr>
        <w:spacing w:after="60" w:line="240" w:lineRule="auto"/>
        <w:ind w:left="567"/>
        <w:rPr>
          <w:rFonts w:eastAsia="Times New Roman" w:cs="Times New Roman"/>
          <w:sz w:val="20"/>
        </w:rPr>
      </w:pPr>
      <w:r w:rsidRPr="000C610D">
        <w:rPr>
          <w:rFonts w:eastAsia="Times New Roman" w:cs="Times New Roman"/>
          <w:sz w:val="20"/>
        </w:rPr>
        <w:t>Indien geen volledige toepassing van weidemelk, resp. weidezuivelproducten plaatsvindt wordt dan wordt minimaal voldaan aan de 95% norm ((massa niet-Weidemelk + massa niet-Weidemelk zuivelingrediënt) / massa van het totale zuiveldeel van het product) x 100%</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Zijn in de fabriek de maatregelen genomen om vermenging van weidemelk met overige boerderijmelk te voorkomen?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Vindt het transport, bereiden, verwerken en verpakken van de weidezuivelproducten voldoende gescheiden plaats ten opzichte van de niet-weidemelkzuivelproducten en is er een zodanige werkvolgorde dat er geen vermenging plaatsvindt?</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Vindt – indien van toepassing – reiniging plaats voorafgaand aan transport, opslag, productie en verwerking van weidemelk / weidezuivelproducten?</w:t>
      </w:r>
    </w:p>
    <w:p w:rsidR="000C610D" w:rsidRPr="000C610D"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Wordt bij het verpakken zodanige werkwijze gevolgd dat bij het gebruik van verpakkingen voor weidezuivelproducten deze ook uitsluitend voor weidezuivelproducten gebruikt worden en voert het bedrijf daarop controle uit?</w:t>
      </w:r>
    </w:p>
    <w:p w:rsidR="001A3C51" w:rsidRPr="006C01F3" w:rsidRDefault="000C610D" w:rsidP="00D57F1E">
      <w:pPr>
        <w:numPr>
          <w:ilvl w:val="0"/>
          <w:numId w:val="25"/>
        </w:numPr>
        <w:spacing w:after="60" w:line="240" w:lineRule="auto"/>
        <w:ind w:left="567" w:hanging="567"/>
        <w:rPr>
          <w:rFonts w:eastAsia="Times New Roman" w:cs="Times New Roman"/>
          <w:sz w:val="20"/>
        </w:rPr>
      </w:pPr>
      <w:r w:rsidRPr="000C610D">
        <w:rPr>
          <w:rFonts w:eastAsia="Times New Roman" w:cs="Times New Roman"/>
          <w:sz w:val="20"/>
        </w:rPr>
        <w:t>Is bij de ontvanger van boerderijmelk inzage in de administratie van veehouderijbedrijven en is voldoet dit aan de gestelde eisen?</w:t>
      </w:r>
    </w:p>
    <w:sectPr w:rsidR="001A3C51" w:rsidRPr="006C01F3" w:rsidSect="00A37B12">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56A" w:rsidRDefault="00C6356A" w:rsidP="005442BF">
      <w:pPr>
        <w:spacing w:after="0" w:line="240" w:lineRule="auto"/>
      </w:pPr>
      <w:r>
        <w:separator/>
      </w:r>
    </w:p>
  </w:endnote>
  <w:endnote w:type="continuationSeparator" w:id="0">
    <w:p w:rsidR="00C6356A" w:rsidRDefault="00C6356A" w:rsidP="0054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94383"/>
      <w:docPartObj>
        <w:docPartGallery w:val="Page Numbers (Bottom of Page)"/>
        <w:docPartUnique/>
      </w:docPartObj>
    </w:sdtPr>
    <w:sdtEndPr/>
    <w:sdtContent>
      <w:sdt>
        <w:sdtPr>
          <w:id w:val="1728636285"/>
          <w:docPartObj>
            <w:docPartGallery w:val="Page Numbers (Top of Page)"/>
            <w:docPartUnique/>
          </w:docPartObj>
        </w:sdtPr>
        <w:sdtEndPr/>
        <w:sdtContent>
          <w:p w:rsidR="00481210" w:rsidRDefault="00481210">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F919F8">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F919F8">
              <w:rPr>
                <w:b/>
                <w:bCs/>
                <w:noProof/>
              </w:rPr>
              <w:t>6</w:t>
            </w:r>
            <w:r>
              <w:rPr>
                <w:b/>
                <w:bCs/>
                <w:sz w:val="24"/>
                <w:szCs w:val="24"/>
              </w:rPr>
              <w:fldChar w:fldCharType="end"/>
            </w:r>
          </w:p>
        </w:sdtContent>
      </w:sdt>
    </w:sdtContent>
  </w:sdt>
  <w:p w:rsidR="00481210" w:rsidRDefault="004812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56A" w:rsidRDefault="00C6356A" w:rsidP="005442BF">
      <w:pPr>
        <w:spacing w:after="0" w:line="240" w:lineRule="auto"/>
      </w:pPr>
      <w:r>
        <w:separator/>
      </w:r>
    </w:p>
  </w:footnote>
  <w:footnote w:type="continuationSeparator" w:id="0">
    <w:p w:rsidR="00C6356A" w:rsidRDefault="00C6356A" w:rsidP="005442BF">
      <w:pPr>
        <w:spacing w:after="0" w:line="240" w:lineRule="auto"/>
      </w:pPr>
      <w:r>
        <w:continuationSeparator/>
      </w:r>
    </w:p>
  </w:footnote>
  <w:footnote w:id="1">
    <w:p w:rsidR="00BB5CE3" w:rsidRDefault="00BB5CE3">
      <w:pPr>
        <w:pStyle w:val="Voetnoottekst"/>
      </w:pPr>
      <w:r>
        <w:rPr>
          <w:rStyle w:val="Voetnootmarkering"/>
        </w:rPr>
        <w:footnoteRef/>
      </w:r>
      <w:r>
        <w:t xml:space="preserve"> De Interpretatiedocumenten (ID) </w:t>
      </w:r>
      <w:r w:rsidR="00653104">
        <w:t>zijn</w:t>
      </w:r>
      <w:r>
        <w:t xml:space="preserve"> onderdeel van de voorwaarden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1DE"/>
    <w:multiLevelType w:val="hybridMultilevel"/>
    <w:tmpl w:val="E6A4DBF6"/>
    <w:lvl w:ilvl="0" w:tplc="360AA0A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D80F9C"/>
    <w:multiLevelType w:val="hybridMultilevel"/>
    <w:tmpl w:val="2E282010"/>
    <w:lvl w:ilvl="0" w:tplc="2DB616B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AB7012"/>
    <w:multiLevelType w:val="hybridMultilevel"/>
    <w:tmpl w:val="68BC5BB6"/>
    <w:lvl w:ilvl="0" w:tplc="3D46F484">
      <w:start w:val="5"/>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7E0E32"/>
    <w:multiLevelType w:val="hybridMultilevel"/>
    <w:tmpl w:val="72FA5E70"/>
    <w:lvl w:ilvl="0" w:tplc="9F6C860E">
      <w:start w:val="1"/>
      <w:numFmt w:val="decimal"/>
      <w:lvlText w:val="B.%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 w15:restartNumberingAfterBreak="0">
    <w:nsid w:val="1F0C4624"/>
    <w:multiLevelType w:val="hybridMultilevel"/>
    <w:tmpl w:val="30BCE552"/>
    <w:lvl w:ilvl="0" w:tplc="0DD27992">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AD1936"/>
    <w:multiLevelType w:val="hybridMultilevel"/>
    <w:tmpl w:val="B4D26F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214076"/>
    <w:multiLevelType w:val="hybridMultilevel"/>
    <w:tmpl w:val="5E36952E"/>
    <w:lvl w:ilvl="0" w:tplc="0DD27992">
      <w:start w:val="1"/>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DB3800"/>
    <w:multiLevelType w:val="hybridMultilevel"/>
    <w:tmpl w:val="3E883F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33838C5"/>
    <w:multiLevelType w:val="hybridMultilevel"/>
    <w:tmpl w:val="2FC4B8AC"/>
    <w:lvl w:ilvl="0" w:tplc="3D46F484">
      <w:start w:val="5"/>
      <w:numFmt w:val="bullet"/>
      <w:lvlText w:val="-"/>
      <w:lvlJc w:val="left"/>
      <w:pPr>
        <w:ind w:left="720" w:hanging="360"/>
      </w:pPr>
      <w:rPr>
        <w:rFonts w:ascii="Calibri" w:eastAsiaTheme="minorHAnsi" w:hAnsi="Calibri" w:cs="Arial" w:hint="default"/>
      </w:rPr>
    </w:lvl>
    <w:lvl w:ilvl="1" w:tplc="387E8EF4">
      <w:start w:val="5"/>
      <w:numFmt w:val="bullet"/>
      <w:lvlText w:val=""/>
      <w:lvlJc w:val="left"/>
      <w:pPr>
        <w:ind w:left="1440" w:hanging="360"/>
      </w:pPr>
      <w:rPr>
        <w:rFonts w:ascii="Symbol" w:eastAsiaTheme="minorHAnsi"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A32D3C"/>
    <w:multiLevelType w:val="hybridMultilevel"/>
    <w:tmpl w:val="7F30F0B4"/>
    <w:lvl w:ilvl="0" w:tplc="EC0AD080">
      <w:start w:val="1"/>
      <w:numFmt w:val="lowerLetter"/>
      <w:lvlText w:val="%1."/>
      <w:lvlJc w:val="left"/>
      <w:pPr>
        <w:ind w:left="72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3AC174E"/>
    <w:multiLevelType w:val="hybridMultilevel"/>
    <w:tmpl w:val="7F30F0B4"/>
    <w:lvl w:ilvl="0" w:tplc="EC0AD080">
      <w:start w:val="1"/>
      <w:numFmt w:val="lowerLetter"/>
      <w:lvlText w:val="%1."/>
      <w:lvlJc w:val="left"/>
      <w:pPr>
        <w:ind w:left="72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5F41639"/>
    <w:multiLevelType w:val="hybridMultilevel"/>
    <w:tmpl w:val="70A4E5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D55992"/>
    <w:multiLevelType w:val="hybridMultilevel"/>
    <w:tmpl w:val="A88C76B6"/>
    <w:lvl w:ilvl="0" w:tplc="F12A8D1A">
      <w:start w:val="1"/>
      <w:numFmt w:val="decimal"/>
      <w:lvlText w:val="%1."/>
      <w:lvlJc w:val="left"/>
      <w:pPr>
        <w:ind w:left="36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420CDE"/>
    <w:multiLevelType w:val="hybridMultilevel"/>
    <w:tmpl w:val="69C0840A"/>
    <w:lvl w:ilvl="0" w:tplc="2DB616B8">
      <w:start w:val="5"/>
      <w:numFmt w:val="bullet"/>
      <w:lvlText w:val="-"/>
      <w:lvlJc w:val="left"/>
      <w:pPr>
        <w:ind w:left="720" w:hanging="360"/>
      </w:pPr>
      <w:rPr>
        <w:rFonts w:ascii="Calibri" w:eastAsiaTheme="minorHAnsi" w:hAnsi="Calibri" w:cstheme="minorBidi" w:hint="default"/>
      </w:rPr>
    </w:lvl>
    <w:lvl w:ilvl="1" w:tplc="0360B2E4">
      <w:start w:val="5"/>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970BFB"/>
    <w:multiLevelType w:val="hybridMultilevel"/>
    <w:tmpl w:val="45B6B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681219"/>
    <w:multiLevelType w:val="hybridMultilevel"/>
    <w:tmpl w:val="10F86ED6"/>
    <w:lvl w:ilvl="0" w:tplc="3D46F484">
      <w:start w:val="5"/>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946DCF"/>
    <w:multiLevelType w:val="hybridMultilevel"/>
    <w:tmpl w:val="B4B65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13F6D77"/>
    <w:multiLevelType w:val="hybridMultilevel"/>
    <w:tmpl w:val="6FE8732C"/>
    <w:lvl w:ilvl="0" w:tplc="F12A8D1A">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4C23259"/>
    <w:multiLevelType w:val="hybridMultilevel"/>
    <w:tmpl w:val="9CC4B0D4"/>
    <w:lvl w:ilvl="0" w:tplc="3D46F484">
      <w:start w:val="5"/>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3100D6"/>
    <w:multiLevelType w:val="hybridMultilevel"/>
    <w:tmpl w:val="A000B720"/>
    <w:lvl w:ilvl="0" w:tplc="0DD27992">
      <w:start w:val="1"/>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E61663"/>
    <w:multiLevelType w:val="hybridMultilevel"/>
    <w:tmpl w:val="1244361E"/>
    <w:lvl w:ilvl="0" w:tplc="9F6C860E">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1A4B1E"/>
    <w:multiLevelType w:val="hybridMultilevel"/>
    <w:tmpl w:val="E1061CC4"/>
    <w:lvl w:ilvl="0" w:tplc="269EFB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B8D1FB8"/>
    <w:multiLevelType w:val="hybridMultilevel"/>
    <w:tmpl w:val="2CD8C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AC5930"/>
    <w:multiLevelType w:val="hybridMultilevel"/>
    <w:tmpl w:val="19B6CD22"/>
    <w:lvl w:ilvl="0" w:tplc="F12A8D1A">
      <w:start w:val="1"/>
      <w:numFmt w:val="decimal"/>
      <w:lvlText w:val="%1."/>
      <w:lvlJc w:val="left"/>
      <w:pPr>
        <w:ind w:left="360" w:hanging="360"/>
      </w:pPr>
      <w:rPr>
        <w:b/>
      </w:rPr>
    </w:lvl>
    <w:lvl w:ilvl="1" w:tplc="38BCECC0">
      <w:start w:val="5"/>
      <w:numFmt w:val="bullet"/>
      <w:lvlText w:val="-"/>
      <w:lvlJc w:val="left"/>
      <w:pPr>
        <w:ind w:left="1788" w:hanging="708"/>
      </w:pPr>
      <w:rPr>
        <w:rFonts w:ascii="Calibri" w:eastAsiaTheme="minorHAnsi" w:hAnsi="Calibri"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BB3321"/>
    <w:multiLevelType w:val="hybridMultilevel"/>
    <w:tmpl w:val="7F30F0B4"/>
    <w:lvl w:ilvl="0" w:tplc="EC0AD080">
      <w:start w:val="1"/>
      <w:numFmt w:val="lowerLetter"/>
      <w:lvlText w:val="%1."/>
      <w:lvlJc w:val="left"/>
      <w:pPr>
        <w:ind w:left="72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4"/>
  </w:num>
  <w:num w:numId="4">
    <w:abstractNumId w:val="19"/>
  </w:num>
  <w:num w:numId="5">
    <w:abstractNumId w:val="17"/>
  </w:num>
  <w:num w:numId="6">
    <w:abstractNumId w:val="7"/>
  </w:num>
  <w:num w:numId="7">
    <w:abstractNumId w:val="10"/>
  </w:num>
  <w:num w:numId="8">
    <w:abstractNumId w:val="5"/>
  </w:num>
  <w:num w:numId="9">
    <w:abstractNumId w:val="11"/>
  </w:num>
  <w:num w:numId="10">
    <w:abstractNumId w:val="6"/>
  </w:num>
  <w:num w:numId="11">
    <w:abstractNumId w:val="13"/>
  </w:num>
  <w:num w:numId="12">
    <w:abstractNumId w:val="1"/>
  </w:num>
  <w:num w:numId="13">
    <w:abstractNumId w:val="8"/>
  </w:num>
  <w:num w:numId="14">
    <w:abstractNumId w:val="12"/>
  </w:num>
  <w:num w:numId="15">
    <w:abstractNumId w:val="23"/>
  </w:num>
  <w:num w:numId="16">
    <w:abstractNumId w:val="18"/>
  </w:num>
  <w:num w:numId="17">
    <w:abstractNumId w:val="22"/>
  </w:num>
  <w:num w:numId="18">
    <w:abstractNumId w:val="15"/>
  </w:num>
  <w:num w:numId="19">
    <w:abstractNumId w:val="24"/>
  </w:num>
  <w:num w:numId="20">
    <w:abstractNumId w:val="9"/>
  </w:num>
  <w:num w:numId="21">
    <w:abstractNumId w:val="2"/>
  </w:num>
  <w:num w:numId="22">
    <w:abstractNumId w:val="14"/>
  </w:num>
  <w:num w:numId="23">
    <w:abstractNumId w:val="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19"/>
    <w:rsid w:val="000107C5"/>
    <w:rsid w:val="000551CD"/>
    <w:rsid w:val="00057345"/>
    <w:rsid w:val="00071F22"/>
    <w:rsid w:val="0008515D"/>
    <w:rsid w:val="0008659F"/>
    <w:rsid w:val="00087275"/>
    <w:rsid w:val="000B088B"/>
    <w:rsid w:val="000C610D"/>
    <w:rsid w:val="000E23D5"/>
    <w:rsid w:val="0013052B"/>
    <w:rsid w:val="00191ECA"/>
    <w:rsid w:val="001962ED"/>
    <w:rsid w:val="001A3C51"/>
    <w:rsid w:val="001C28F4"/>
    <w:rsid w:val="001F6A35"/>
    <w:rsid w:val="00211D04"/>
    <w:rsid w:val="002257D8"/>
    <w:rsid w:val="002258C2"/>
    <w:rsid w:val="00234F5B"/>
    <w:rsid w:val="002E133B"/>
    <w:rsid w:val="00347FA4"/>
    <w:rsid w:val="003732E7"/>
    <w:rsid w:val="003A077E"/>
    <w:rsid w:val="003D1D5B"/>
    <w:rsid w:val="003E0C27"/>
    <w:rsid w:val="00410643"/>
    <w:rsid w:val="00440906"/>
    <w:rsid w:val="00475D51"/>
    <w:rsid w:val="00481210"/>
    <w:rsid w:val="00487FD2"/>
    <w:rsid w:val="004C1A77"/>
    <w:rsid w:val="004C50A3"/>
    <w:rsid w:val="004C7FA9"/>
    <w:rsid w:val="0050449F"/>
    <w:rsid w:val="00507A3A"/>
    <w:rsid w:val="00533A0E"/>
    <w:rsid w:val="00536B95"/>
    <w:rsid w:val="005442BF"/>
    <w:rsid w:val="00555B19"/>
    <w:rsid w:val="00580FD7"/>
    <w:rsid w:val="005C78F0"/>
    <w:rsid w:val="005D39BA"/>
    <w:rsid w:val="00653104"/>
    <w:rsid w:val="0066360C"/>
    <w:rsid w:val="006675E6"/>
    <w:rsid w:val="006B47B1"/>
    <w:rsid w:val="006C01F3"/>
    <w:rsid w:val="006E0341"/>
    <w:rsid w:val="00724E1D"/>
    <w:rsid w:val="007361C6"/>
    <w:rsid w:val="007651D1"/>
    <w:rsid w:val="00765C55"/>
    <w:rsid w:val="007B54AE"/>
    <w:rsid w:val="008D113A"/>
    <w:rsid w:val="008E14BA"/>
    <w:rsid w:val="00916E14"/>
    <w:rsid w:val="00922DEA"/>
    <w:rsid w:val="009264DE"/>
    <w:rsid w:val="00966D68"/>
    <w:rsid w:val="009A3EDF"/>
    <w:rsid w:val="009B2C3D"/>
    <w:rsid w:val="009D5813"/>
    <w:rsid w:val="00A12C18"/>
    <w:rsid w:val="00A27919"/>
    <w:rsid w:val="00A37B12"/>
    <w:rsid w:val="00A46149"/>
    <w:rsid w:val="00A7325C"/>
    <w:rsid w:val="00AD2CEB"/>
    <w:rsid w:val="00AD42D2"/>
    <w:rsid w:val="00AE258A"/>
    <w:rsid w:val="00AE35FD"/>
    <w:rsid w:val="00B2127A"/>
    <w:rsid w:val="00B24438"/>
    <w:rsid w:val="00B546B7"/>
    <w:rsid w:val="00B724C5"/>
    <w:rsid w:val="00BB5CE3"/>
    <w:rsid w:val="00BC1EB6"/>
    <w:rsid w:val="00BE59DD"/>
    <w:rsid w:val="00C20FBB"/>
    <w:rsid w:val="00C41587"/>
    <w:rsid w:val="00C52C86"/>
    <w:rsid w:val="00C53736"/>
    <w:rsid w:val="00C6356A"/>
    <w:rsid w:val="00C67FF2"/>
    <w:rsid w:val="00C817C6"/>
    <w:rsid w:val="00C919A9"/>
    <w:rsid w:val="00CD0F30"/>
    <w:rsid w:val="00D53573"/>
    <w:rsid w:val="00D53EF2"/>
    <w:rsid w:val="00D57F1E"/>
    <w:rsid w:val="00DA0825"/>
    <w:rsid w:val="00DE0621"/>
    <w:rsid w:val="00E004DB"/>
    <w:rsid w:val="00E251A3"/>
    <w:rsid w:val="00E44C48"/>
    <w:rsid w:val="00E5566C"/>
    <w:rsid w:val="00E64D78"/>
    <w:rsid w:val="00E9115C"/>
    <w:rsid w:val="00EF12F6"/>
    <w:rsid w:val="00EF519C"/>
    <w:rsid w:val="00F33B2C"/>
    <w:rsid w:val="00F919F8"/>
    <w:rsid w:val="00FD7C06"/>
    <w:rsid w:val="00FE4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C73E"/>
  <w15:docId w15:val="{C00ED43F-8CAB-4BD3-9309-337520B1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0C610D"/>
    <w:pPr>
      <w:tabs>
        <w:tab w:val="left" w:pos="567"/>
        <w:tab w:val="left" w:pos="1134"/>
        <w:tab w:val="left" w:pos="1701"/>
        <w:tab w:val="left" w:pos="2268"/>
        <w:tab w:val="left" w:pos="2835"/>
      </w:tabs>
      <w:spacing w:before="120" w:after="60" w:line="240" w:lineRule="auto"/>
      <w:outlineLvl w:val="1"/>
    </w:pPr>
    <w:rPr>
      <w:rFonts w:ascii="Arial" w:eastAsia="Times New Roman" w:hAnsi="Arial" w:cs="Times New Roman"/>
      <w:b/>
      <w:noProof/>
      <w:sz w:val="19"/>
      <w:szCs w:val="24"/>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27919"/>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A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442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442BF"/>
    <w:rPr>
      <w:sz w:val="20"/>
      <w:szCs w:val="20"/>
    </w:rPr>
  </w:style>
  <w:style w:type="character" w:styleId="Voetnootmarkering">
    <w:name w:val="footnote reference"/>
    <w:basedOn w:val="Standaardalinea-lettertype"/>
    <w:uiPriority w:val="99"/>
    <w:semiHidden/>
    <w:unhideWhenUsed/>
    <w:rsid w:val="005442BF"/>
    <w:rPr>
      <w:vertAlign w:val="superscript"/>
    </w:rPr>
  </w:style>
  <w:style w:type="character" w:styleId="Hyperlink">
    <w:name w:val="Hyperlink"/>
    <w:basedOn w:val="Standaardalinea-lettertype"/>
    <w:uiPriority w:val="99"/>
    <w:unhideWhenUsed/>
    <w:rsid w:val="00BC1EB6"/>
    <w:rPr>
      <w:color w:val="0563C1" w:themeColor="hyperlink"/>
      <w:u w:val="single"/>
    </w:rPr>
  </w:style>
  <w:style w:type="character" w:styleId="Verwijzingopmerking">
    <w:name w:val="annotation reference"/>
    <w:basedOn w:val="Standaardalinea-lettertype"/>
    <w:uiPriority w:val="99"/>
    <w:semiHidden/>
    <w:unhideWhenUsed/>
    <w:rsid w:val="00A37B12"/>
    <w:rPr>
      <w:sz w:val="16"/>
      <w:szCs w:val="16"/>
    </w:rPr>
  </w:style>
  <w:style w:type="paragraph" w:styleId="Tekstopmerking">
    <w:name w:val="annotation text"/>
    <w:basedOn w:val="Standaard"/>
    <w:link w:val="TekstopmerkingChar"/>
    <w:uiPriority w:val="99"/>
    <w:unhideWhenUsed/>
    <w:rsid w:val="00A37B12"/>
    <w:pPr>
      <w:spacing w:line="240" w:lineRule="auto"/>
    </w:pPr>
    <w:rPr>
      <w:sz w:val="20"/>
      <w:szCs w:val="20"/>
    </w:rPr>
  </w:style>
  <w:style w:type="character" w:customStyle="1" w:styleId="TekstopmerkingChar">
    <w:name w:val="Tekst opmerking Char"/>
    <w:basedOn w:val="Standaardalinea-lettertype"/>
    <w:link w:val="Tekstopmerking"/>
    <w:uiPriority w:val="99"/>
    <w:rsid w:val="00A37B12"/>
    <w:rPr>
      <w:sz w:val="20"/>
      <w:szCs w:val="20"/>
    </w:rPr>
  </w:style>
  <w:style w:type="paragraph" w:styleId="Onderwerpvanopmerking">
    <w:name w:val="annotation subject"/>
    <w:basedOn w:val="Tekstopmerking"/>
    <w:next w:val="Tekstopmerking"/>
    <w:link w:val="OnderwerpvanopmerkingChar"/>
    <w:uiPriority w:val="99"/>
    <w:semiHidden/>
    <w:unhideWhenUsed/>
    <w:rsid w:val="00A37B12"/>
    <w:rPr>
      <w:b/>
      <w:bCs/>
    </w:rPr>
  </w:style>
  <w:style w:type="character" w:customStyle="1" w:styleId="OnderwerpvanopmerkingChar">
    <w:name w:val="Onderwerp van opmerking Char"/>
    <w:basedOn w:val="TekstopmerkingChar"/>
    <w:link w:val="Onderwerpvanopmerking"/>
    <w:uiPriority w:val="99"/>
    <w:semiHidden/>
    <w:rsid w:val="00A37B12"/>
    <w:rPr>
      <w:b/>
      <w:bCs/>
      <w:sz w:val="20"/>
      <w:szCs w:val="20"/>
    </w:rPr>
  </w:style>
  <w:style w:type="paragraph" w:styleId="Ballontekst">
    <w:name w:val="Balloon Text"/>
    <w:basedOn w:val="Standaard"/>
    <w:link w:val="BallontekstChar"/>
    <w:uiPriority w:val="99"/>
    <w:semiHidden/>
    <w:unhideWhenUsed/>
    <w:rsid w:val="00A37B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7B12"/>
    <w:rPr>
      <w:rFonts w:ascii="Segoe UI" w:hAnsi="Segoe UI" w:cs="Segoe UI"/>
      <w:sz w:val="18"/>
      <w:szCs w:val="18"/>
    </w:rPr>
  </w:style>
  <w:style w:type="paragraph" w:styleId="Lijstalinea">
    <w:name w:val="List Paragraph"/>
    <w:basedOn w:val="Standaard"/>
    <w:uiPriority w:val="34"/>
    <w:qFormat/>
    <w:rsid w:val="003E0C27"/>
    <w:pPr>
      <w:ind w:left="720"/>
      <w:contextualSpacing/>
    </w:pPr>
  </w:style>
  <w:style w:type="paragraph" w:styleId="Revisie">
    <w:name w:val="Revision"/>
    <w:hidden/>
    <w:uiPriority w:val="99"/>
    <w:semiHidden/>
    <w:rsid w:val="00765C55"/>
    <w:pPr>
      <w:spacing w:after="0" w:line="240" w:lineRule="auto"/>
    </w:pPr>
  </w:style>
  <w:style w:type="paragraph" w:styleId="Koptekst">
    <w:name w:val="header"/>
    <w:basedOn w:val="Standaard"/>
    <w:link w:val="KoptekstChar"/>
    <w:uiPriority w:val="99"/>
    <w:unhideWhenUsed/>
    <w:rsid w:val="004812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210"/>
  </w:style>
  <w:style w:type="paragraph" w:styleId="Voettekst">
    <w:name w:val="footer"/>
    <w:basedOn w:val="Standaard"/>
    <w:link w:val="VoettekstChar"/>
    <w:uiPriority w:val="99"/>
    <w:unhideWhenUsed/>
    <w:rsid w:val="004812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210"/>
  </w:style>
  <w:style w:type="character" w:customStyle="1" w:styleId="Kop2Char">
    <w:name w:val="Kop 2 Char"/>
    <w:basedOn w:val="Standaardalinea-lettertype"/>
    <w:link w:val="Kop2"/>
    <w:uiPriority w:val="99"/>
    <w:rsid w:val="000C610D"/>
    <w:rPr>
      <w:rFonts w:ascii="Arial" w:eastAsia="Times New Roman" w:hAnsi="Arial" w:cs="Times New Roman"/>
      <w:b/>
      <w:noProof/>
      <w:sz w:val="19"/>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idemel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idemelk.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ichtingweidegan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tichtingweidegang.nl" TargetMode="External"/><Relationship Id="rId4" Type="http://schemas.openxmlformats.org/officeDocument/2006/relationships/settings" Target="settings.xml"/><Relationship Id="rId9" Type="http://schemas.openxmlformats.org/officeDocument/2006/relationships/hyperlink" Target="http://www.weidemelk.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C82B-7371-4C45-AEEB-D76FD8F6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2378</Words>
  <Characters>13085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c:creator>
  <cp:lastModifiedBy>Koen Lommelen</cp:lastModifiedBy>
  <cp:revision>3</cp:revision>
  <dcterms:created xsi:type="dcterms:W3CDTF">2019-04-17T09:03:00Z</dcterms:created>
  <dcterms:modified xsi:type="dcterms:W3CDTF">2021-06-17T11:40:00Z</dcterms:modified>
</cp:coreProperties>
</file>